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328A2" w:rsidR="00422880" w:rsidP="00422880" w:rsidRDefault="00A86EC8" w14:paraId="645B0D46" w14:textId="4FCDF7D4">
      <w:pPr>
        <w:spacing w:after="0"/>
        <w:contextualSpacing/>
        <w:rPr>
          <w:rFonts w:ascii="Calibri" w:hAnsi="Calibri" w:eastAsia="Calibri" w:cs="Times New Roman"/>
          <w:b/>
          <w:bCs/>
          <w:sz w:val="32"/>
          <w:szCs w:val="32"/>
        </w:rPr>
      </w:pPr>
      <w:bookmarkStart w:name="_Hlk149736032" w:id="0"/>
      <w:r w:rsidRPr="009328A2">
        <w:rPr>
          <w:noProof/>
        </w:rPr>
        <w:drawing>
          <wp:anchor distT="0" distB="0" distL="114300" distR="114300" simplePos="0" relativeHeight="251658240" behindDoc="1" locked="0" layoutInCell="1" allowOverlap="1" wp14:anchorId="1E2BE0BE" wp14:editId="437D941E">
            <wp:simplePos x="0" y="0"/>
            <wp:positionH relativeFrom="margin">
              <wp:align>right</wp:align>
            </wp:positionH>
            <wp:positionV relativeFrom="paragraph">
              <wp:posOffset>442</wp:posOffset>
            </wp:positionV>
            <wp:extent cx="2698750" cy="428625"/>
            <wp:effectExtent l="0" t="0" r="6350" b="9525"/>
            <wp:wrapTight wrapText="bothSides">
              <wp:wrapPolygon edited="0">
                <wp:start x="0" y="0"/>
                <wp:lineTo x="0" y="21120"/>
                <wp:lineTo x="21498" y="21120"/>
                <wp:lineTo x="21498" y="0"/>
                <wp:lineTo x="0" y="0"/>
              </wp:wrapPolygon>
            </wp:wrapTight>
            <wp:docPr id="4"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close up of a 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98750"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28A2" w:rsidR="00422880">
        <w:rPr>
          <w:rFonts w:ascii="Calibri" w:hAnsi="Calibri" w:eastAsia="Calibri" w:cs="Times New Roman"/>
          <w:b/>
          <w:bCs/>
          <w:sz w:val="32"/>
          <w:szCs w:val="32"/>
        </w:rPr>
        <w:t xml:space="preserve">Faith-Rooted </w:t>
      </w:r>
      <w:r w:rsidRPr="009328A2" w:rsidR="000820B8">
        <w:rPr>
          <w:rFonts w:ascii="Calibri" w:hAnsi="Calibri" w:eastAsia="Calibri" w:cs="Times New Roman"/>
          <w:b/>
          <w:bCs/>
          <w:sz w:val="32"/>
          <w:szCs w:val="32"/>
        </w:rPr>
        <w:t>Community Organiser district lead</w:t>
      </w:r>
    </w:p>
    <w:tbl>
      <w:tblPr>
        <w:tblStyle w:val="TableGrid"/>
        <w:tblW w:w="850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46"/>
        <w:gridCol w:w="7654"/>
      </w:tblGrid>
      <w:tr w:rsidR="00A86EC8" w:rsidTr="00A86EC8" w14:paraId="556A5814" w14:textId="77777777">
        <w:trPr>
          <w:trHeight w:val="392"/>
        </w:trPr>
        <w:tc>
          <w:tcPr>
            <w:tcW w:w="8500" w:type="dxa"/>
            <w:gridSpan w:val="2"/>
          </w:tcPr>
          <w:p w:rsidRPr="00A86EC8" w:rsidR="00A86EC8" w:rsidP="00422880" w:rsidRDefault="00A86EC8" w14:paraId="44BE5908" w14:textId="79089340">
            <w:pPr>
              <w:contextualSpacing/>
              <w:rPr>
                <w:rFonts w:ascii="Calibri" w:hAnsi="Calibri" w:eastAsia="Calibri" w:cs="Times New Roman"/>
                <w:sz w:val="24"/>
                <w:szCs w:val="24"/>
              </w:rPr>
            </w:pPr>
          </w:p>
        </w:tc>
      </w:tr>
      <w:tr w:rsidRPr="007B5F87" w:rsidR="00A86EC8" w:rsidTr="00A86EC8" w14:paraId="64B4EBD6" w14:textId="77777777">
        <w:trPr>
          <w:trHeight w:val="392"/>
        </w:trPr>
        <w:tc>
          <w:tcPr>
            <w:tcW w:w="846" w:type="dxa"/>
          </w:tcPr>
          <w:p w:rsidRPr="007B5F87" w:rsidR="00A86EC8" w:rsidP="007B5F87" w:rsidRDefault="00A86EC8" w14:paraId="4408B60E" w14:textId="590601E6">
            <w:pPr>
              <w:contextualSpacing/>
              <w:jc w:val="center"/>
              <w:rPr>
                <w:rFonts w:ascii="Calibri" w:hAnsi="Calibri" w:eastAsia="Calibri" w:cs="Times New Roman"/>
                <w:b/>
                <w:bCs/>
              </w:rPr>
            </w:pPr>
            <w:r w:rsidRPr="007B5F87">
              <w:rPr>
                <w:rFonts w:ascii="Calibri" w:hAnsi="Calibri" w:eastAsia="Calibri" w:cs="Times New Roman"/>
                <w:b/>
                <w:bCs/>
              </w:rPr>
              <w:t>Page</w:t>
            </w:r>
          </w:p>
        </w:tc>
        <w:tc>
          <w:tcPr>
            <w:tcW w:w="7654" w:type="dxa"/>
          </w:tcPr>
          <w:p w:rsidRPr="007B5F87" w:rsidR="00A86EC8" w:rsidP="00422880" w:rsidRDefault="00A86EC8" w14:paraId="1D3D1EB7" w14:textId="77777777">
            <w:pPr>
              <w:contextualSpacing/>
              <w:rPr>
                <w:rFonts w:ascii="Calibri" w:hAnsi="Calibri" w:eastAsia="Calibri" w:cs="Times New Roman"/>
                <w:b/>
                <w:bCs/>
              </w:rPr>
            </w:pPr>
          </w:p>
        </w:tc>
      </w:tr>
      <w:tr w:rsidRPr="007B5F87" w:rsidR="00A86EC8" w:rsidTr="00A86EC8" w14:paraId="42955BCF" w14:textId="77777777">
        <w:trPr>
          <w:trHeight w:val="366"/>
        </w:trPr>
        <w:tc>
          <w:tcPr>
            <w:tcW w:w="846" w:type="dxa"/>
          </w:tcPr>
          <w:p w:rsidRPr="007B5F87" w:rsidR="00A86EC8" w:rsidP="005D637A" w:rsidRDefault="00A86EC8" w14:paraId="0BC85D8B" w14:textId="2E5578B7">
            <w:pPr>
              <w:contextualSpacing/>
              <w:jc w:val="center"/>
              <w:rPr>
                <w:rFonts w:ascii="Calibri" w:hAnsi="Calibri" w:eastAsia="Calibri" w:cs="Times New Roman"/>
              </w:rPr>
            </w:pPr>
            <w:r w:rsidRPr="007B5F87">
              <w:rPr>
                <w:rFonts w:ascii="Calibri" w:hAnsi="Calibri" w:eastAsia="Calibri" w:cs="Times New Roman"/>
              </w:rPr>
              <w:t>1</w:t>
            </w:r>
          </w:p>
        </w:tc>
        <w:tc>
          <w:tcPr>
            <w:tcW w:w="7654" w:type="dxa"/>
          </w:tcPr>
          <w:p w:rsidRPr="007B5F87" w:rsidR="00A86EC8" w:rsidP="00422880" w:rsidRDefault="00A86EC8" w14:paraId="20B94715" w14:textId="56C15221">
            <w:pPr>
              <w:contextualSpacing/>
              <w:rPr>
                <w:rFonts w:ascii="Calibri" w:hAnsi="Calibri" w:eastAsia="Calibri" w:cs="Times New Roman"/>
              </w:rPr>
            </w:pPr>
            <w:r w:rsidRPr="007B5F87">
              <w:rPr>
                <w:rFonts w:ascii="Calibri" w:hAnsi="Calibri" w:eastAsia="Calibri" w:cs="Times New Roman"/>
              </w:rPr>
              <w:t xml:space="preserve">Background to Faith Rooted Community Organising </w:t>
            </w:r>
          </w:p>
        </w:tc>
      </w:tr>
      <w:tr w:rsidRPr="007B5F87" w:rsidR="00A86EC8" w:rsidTr="00A86EC8" w14:paraId="79AC7C73" w14:textId="77777777">
        <w:trPr>
          <w:trHeight w:val="392"/>
        </w:trPr>
        <w:tc>
          <w:tcPr>
            <w:tcW w:w="846" w:type="dxa"/>
          </w:tcPr>
          <w:p w:rsidRPr="007B5F87" w:rsidR="00A86EC8" w:rsidP="005D637A" w:rsidRDefault="00A86EC8" w14:paraId="76EFFDC5" w14:textId="1037492B">
            <w:pPr>
              <w:contextualSpacing/>
              <w:jc w:val="center"/>
              <w:rPr>
                <w:rFonts w:ascii="Calibri" w:hAnsi="Calibri" w:eastAsia="Calibri" w:cs="Times New Roman"/>
              </w:rPr>
            </w:pPr>
            <w:r w:rsidRPr="007B5F87">
              <w:rPr>
                <w:rFonts w:ascii="Calibri" w:hAnsi="Calibri" w:eastAsia="Calibri" w:cs="Times New Roman"/>
              </w:rPr>
              <w:t>2-4</w:t>
            </w:r>
          </w:p>
        </w:tc>
        <w:tc>
          <w:tcPr>
            <w:tcW w:w="7654" w:type="dxa"/>
          </w:tcPr>
          <w:p w:rsidRPr="007B5F87" w:rsidR="00A86EC8" w:rsidP="00422880" w:rsidRDefault="00A86EC8" w14:paraId="6FE76C25" w14:textId="5AABD527">
            <w:pPr>
              <w:contextualSpacing/>
              <w:rPr>
                <w:rFonts w:ascii="Calibri" w:hAnsi="Calibri" w:eastAsia="Calibri" w:cs="Times New Roman"/>
              </w:rPr>
            </w:pPr>
            <w:r w:rsidRPr="007B5F87">
              <w:rPr>
                <w:rFonts w:ascii="Calibri" w:hAnsi="Calibri" w:eastAsia="Calibri" w:cs="Times New Roman"/>
              </w:rPr>
              <w:t xml:space="preserve">Draft </w:t>
            </w:r>
            <w:r w:rsidR="001B2BF5">
              <w:rPr>
                <w:rFonts w:ascii="Calibri" w:hAnsi="Calibri" w:eastAsia="Calibri" w:cs="Times New Roman"/>
              </w:rPr>
              <w:t xml:space="preserve">FRCO district lead </w:t>
            </w:r>
            <w:r w:rsidR="00045626">
              <w:rPr>
                <w:rFonts w:ascii="Calibri" w:hAnsi="Calibri" w:eastAsia="Calibri" w:cs="Times New Roman"/>
              </w:rPr>
              <w:t>j</w:t>
            </w:r>
            <w:r w:rsidRPr="007B5F87">
              <w:rPr>
                <w:rFonts w:ascii="Calibri" w:hAnsi="Calibri" w:eastAsia="Calibri" w:cs="Times New Roman"/>
              </w:rPr>
              <w:t xml:space="preserve">ob description and person specification </w:t>
            </w:r>
          </w:p>
        </w:tc>
      </w:tr>
      <w:tr w:rsidRPr="007B5F87" w:rsidR="00A86EC8" w:rsidTr="00A86EC8" w14:paraId="3B1D4F3B" w14:textId="77777777">
        <w:trPr>
          <w:trHeight w:val="366"/>
        </w:trPr>
        <w:tc>
          <w:tcPr>
            <w:tcW w:w="846" w:type="dxa"/>
          </w:tcPr>
          <w:p w:rsidRPr="007B5F87" w:rsidR="00A86EC8" w:rsidP="005D637A" w:rsidRDefault="00B70C19" w14:paraId="692F3638" w14:textId="54818397">
            <w:pPr>
              <w:contextualSpacing/>
              <w:jc w:val="center"/>
              <w:rPr>
                <w:rFonts w:ascii="Calibri" w:hAnsi="Calibri" w:eastAsia="Calibri" w:cs="Times New Roman"/>
              </w:rPr>
            </w:pPr>
            <w:r>
              <w:rPr>
                <w:rFonts w:ascii="Calibri" w:hAnsi="Calibri" w:eastAsia="Calibri" w:cs="Times New Roman"/>
              </w:rPr>
              <w:t>4-5</w:t>
            </w:r>
          </w:p>
        </w:tc>
        <w:tc>
          <w:tcPr>
            <w:tcW w:w="7654" w:type="dxa"/>
          </w:tcPr>
          <w:p w:rsidRPr="007B5F87" w:rsidR="00A86EC8" w:rsidP="00422880" w:rsidRDefault="00A86EC8" w14:paraId="533FF8A8" w14:textId="761040F8">
            <w:pPr>
              <w:contextualSpacing/>
              <w:rPr>
                <w:rFonts w:ascii="Calibri" w:hAnsi="Calibri" w:eastAsia="Calibri" w:cs="Times New Roman"/>
              </w:rPr>
            </w:pPr>
            <w:r w:rsidRPr="007B5F87">
              <w:rPr>
                <w:rFonts w:ascii="Calibri" w:hAnsi="Calibri" w:eastAsia="Calibri" w:cs="Times New Roman"/>
              </w:rPr>
              <w:t>FAQs</w:t>
            </w:r>
          </w:p>
        </w:tc>
      </w:tr>
    </w:tbl>
    <w:p w:rsidRPr="007B5F87" w:rsidR="00A86EC8" w:rsidP="00422880" w:rsidRDefault="00A86EC8" w14:paraId="7AD216B7" w14:textId="77777777">
      <w:pPr>
        <w:spacing w:after="0"/>
        <w:contextualSpacing/>
        <w:rPr>
          <w:rFonts w:ascii="Calibri" w:hAnsi="Calibri" w:eastAsia="Calibri" w:cs="Times New Roman"/>
          <w:b/>
          <w:bCs/>
        </w:rPr>
      </w:pPr>
    </w:p>
    <w:p w:rsidRPr="00422880" w:rsidR="00C15D17" w:rsidP="0056774E" w:rsidRDefault="00C15D17" w14:paraId="3CDA1404" w14:textId="6380490E">
      <w:pPr>
        <w:spacing w:after="0"/>
        <w:rPr>
          <w:rFonts w:ascii="Calibri" w:hAnsi="Calibri" w:cs="Calibri"/>
          <w:b/>
          <w:bCs/>
          <w:sz w:val="24"/>
          <w:szCs w:val="24"/>
        </w:rPr>
      </w:pPr>
      <w:r w:rsidRPr="00422880">
        <w:rPr>
          <w:rFonts w:ascii="Calibri" w:hAnsi="Calibri" w:cs="Calibri"/>
          <w:b/>
          <w:bCs/>
          <w:sz w:val="24"/>
          <w:szCs w:val="24"/>
        </w:rPr>
        <w:t xml:space="preserve">Background </w:t>
      </w:r>
    </w:p>
    <w:p w:rsidRPr="00422880" w:rsidR="00C15D17" w:rsidP="0056774E" w:rsidRDefault="00C15D17" w14:paraId="1E83F287" w14:textId="7D9A1F0A">
      <w:pPr>
        <w:spacing w:after="0"/>
        <w:rPr>
          <w:rFonts w:ascii="Calibri" w:hAnsi="Calibri" w:cs="Calibri"/>
        </w:rPr>
      </w:pPr>
      <w:r w:rsidRPr="00422880">
        <w:rPr>
          <w:rFonts w:ascii="Calibri" w:hAnsi="Calibri" w:cs="Calibri"/>
        </w:rPr>
        <w:t xml:space="preserve">The Methodist Church has been drawing upon community organising practices and frameworks for many years. These practices have evolved into exploring Faith-Rooted Community Organising as a foundation to develop existing churches, establish new Christian communities, and embed the principles and practices of  </w:t>
      </w:r>
      <w:hyperlink w:history="1" r:id="rId8">
        <w:r w:rsidRPr="0048033B">
          <w:rPr>
            <w:rStyle w:val="Hyperlink"/>
            <w:rFonts w:ascii="Calibri" w:hAnsi="Calibri" w:cs="Calibri"/>
            <w:b/>
            <w:bCs/>
            <w:color w:val="C00000"/>
          </w:rPr>
          <w:t>A Justice-seeking Church</w:t>
        </w:r>
      </w:hyperlink>
      <w:r w:rsidRPr="0048033B">
        <w:rPr>
          <w:rFonts w:ascii="Calibri" w:hAnsi="Calibri" w:cs="Calibri"/>
          <w:b/>
          <w:bCs/>
          <w:color w:val="C00000"/>
        </w:rPr>
        <w:t>.</w:t>
      </w:r>
      <w:r w:rsidRPr="0048033B">
        <w:rPr>
          <w:rFonts w:ascii="Calibri" w:hAnsi="Calibri" w:cs="Calibri"/>
          <w:b/>
          <w:bCs/>
        </w:rPr>
        <w:t xml:space="preserve"> </w:t>
      </w:r>
      <w:r w:rsidRPr="00422880">
        <w:rPr>
          <w:rFonts w:ascii="Calibri" w:hAnsi="Calibri" w:cs="Calibri"/>
        </w:rPr>
        <w:t xml:space="preserve"> A short course </w:t>
      </w:r>
      <w:r w:rsidR="0056774E">
        <w:rPr>
          <w:rFonts w:ascii="Calibri" w:hAnsi="Calibri" w:cs="Calibri"/>
        </w:rPr>
        <w:t>on</w:t>
      </w:r>
      <w:r w:rsidRPr="00422880">
        <w:rPr>
          <w:rFonts w:ascii="Calibri" w:hAnsi="Calibri" w:cs="Calibri"/>
        </w:rPr>
        <w:t xml:space="preserve"> Faith-Rooted </w:t>
      </w:r>
      <w:r w:rsidR="001C0643">
        <w:rPr>
          <w:rFonts w:ascii="Calibri" w:hAnsi="Calibri" w:cs="Calibri"/>
        </w:rPr>
        <w:t>C</w:t>
      </w:r>
      <w:r w:rsidRPr="00422880">
        <w:rPr>
          <w:rFonts w:ascii="Calibri" w:hAnsi="Calibri" w:cs="Calibri"/>
        </w:rPr>
        <w:t xml:space="preserve">ommunity </w:t>
      </w:r>
      <w:r w:rsidR="001C0643">
        <w:rPr>
          <w:rFonts w:ascii="Calibri" w:hAnsi="Calibri" w:cs="Calibri"/>
        </w:rPr>
        <w:t>O</w:t>
      </w:r>
      <w:r w:rsidRPr="00422880">
        <w:rPr>
          <w:rFonts w:ascii="Calibri" w:hAnsi="Calibri" w:cs="Calibri"/>
        </w:rPr>
        <w:t>rganising has been developed over the past three years which has been well attended and positively received.</w:t>
      </w:r>
      <w:r w:rsidR="0056774E">
        <w:rPr>
          <w:rFonts w:ascii="Calibri" w:hAnsi="Calibri" w:cs="Calibri"/>
        </w:rPr>
        <w:t xml:space="preserve"> In 2022, a pilot project was launched in the</w:t>
      </w:r>
      <w:r w:rsidRPr="00422880">
        <w:rPr>
          <w:rFonts w:ascii="Calibri" w:hAnsi="Calibri" w:cs="Calibri"/>
        </w:rPr>
        <w:t xml:space="preserve"> Wolverhampton &amp; Shrewsbury and Birmingham Districts of the Methodist Church. The pilot aimed to </w:t>
      </w:r>
      <w:r w:rsidR="0056774E">
        <w:rPr>
          <w:rFonts w:ascii="Calibri" w:hAnsi="Calibri" w:cs="Calibri"/>
        </w:rPr>
        <w:t xml:space="preserve">help </w:t>
      </w:r>
      <w:r w:rsidRPr="00422880">
        <w:rPr>
          <w:rFonts w:ascii="Calibri" w:hAnsi="Calibri" w:cs="Calibri"/>
        </w:rPr>
        <w:t>Methodist congregations in the West Midlands to grow and thrive</w:t>
      </w:r>
      <w:r w:rsidR="0056774E">
        <w:rPr>
          <w:rFonts w:ascii="Calibri" w:hAnsi="Calibri" w:cs="Calibri"/>
        </w:rPr>
        <w:t xml:space="preserve"> by </w:t>
      </w:r>
      <w:r w:rsidRPr="00422880">
        <w:rPr>
          <w:rFonts w:ascii="Calibri" w:hAnsi="Calibri" w:cs="Calibri"/>
        </w:rPr>
        <w:t>translat</w:t>
      </w:r>
      <w:r w:rsidR="0056774E">
        <w:rPr>
          <w:rFonts w:ascii="Calibri" w:hAnsi="Calibri" w:cs="Calibri"/>
        </w:rPr>
        <w:t>ing</w:t>
      </w:r>
      <w:r w:rsidRPr="00422880">
        <w:rPr>
          <w:rFonts w:ascii="Calibri" w:hAnsi="Calibri" w:cs="Calibri"/>
        </w:rPr>
        <w:t xml:space="preserve"> their missional priorities into actionable practices </w:t>
      </w:r>
      <w:r w:rsidR="0056774E">
        <w:rPr>
          <w:rFonts w:ascii="Calibri" w:hAnsi="Calibri" w:cs="Calibri"/>
        </w:rPr>
        <w:t xml:space="preserve">and </w:t>
      </w:r>
      <w:r w:rsidRPr="00422880">
        <w:rPr>
          <w:rFonts w:ascii="Calibri" w:hAnsi="Calibri" w:cs="Calibri"/>
        </w:rPr>
        <w:t>developing the gifts of the people of God, effectively turning vision into action.</w:t>
      </w:r>
    </w:p>
    <w:p w:rsidRPr="00422880" w:rsidR="00C15D17" w:rsidP="00C15D17" w:rsidRDefault="00C15D17" w14:paraId="46FBF418" w14:textId="77777777">
      <w:pPr>
        <w:rPr>
          <w:rFonts w:ascii="Calibri" w:hAnsi="Calibri" w:cs="Calibri"/>
          <w:bCs/>
        </w:rPr>
      </w:pPr>
      <w:r w:rsidRPr="00422880">
        <w:rPr>
          <w:rFonts w:ascii="Calibri" w:hAnsi="Calibri" w:cs="Calibri"/>
          <w:bCs/>
        </w:rPr>
        <w:t>At the Methodist Conference in June 2024, as part of the God for All strategy, a commitment was made to extend the work of Faith-Rooted Community Organising over the next seven years. This includes employing a Connexional Faith-Rooted Community Organiser and providing funding for part-time Faith-Rooted Community Organiser leads in each Methodist district.</w:t>
      </w:r>
    </w:p>
    <w:p w:rsidR="00C15D17" w:rsidP="00422880" w:rsidRDefault="00FE7866" w14:paraId="149896B3" w14:textId="5F8C5A23">
      <w:pPr>
        <w:spacing w:after="0"/>
        <w:contextualSpacing/>
        <w:rPr>
          <w:rFonts w:ascii="Calibri" w:hAnsi="Calibri" w:eastAsia="Calibri" w:cs="Calibri"/>
          <w:b/>
          <w:bCs/>
          <w:color w:val="000000" w:themeColor="text1"/>
          <w:sz w:val="24"/>
          <w:szCs w:val="24"/>
        </w:rPr>
      </w:pPr>
      <w:r w:rsidRPr="00FE7866">
        <w:rPr>
          <w:rFonts w:ascii="Calibri" w:hAnsi="Calibri" w:eastAsia="Calibri" w:cs="Calibri"/>
          <w:b/>
          <w:bCs/>
          <w:color w:val="000000" w:themeColor="text1"/>
          <w:sz w:val="24"/>
          <w:szCs w:val="24"/>
        </w:rPr>
        <w:t xml:space="preserve">What is Faith-Rooted Community Organising? </w:t>
      </w:r>
    </w:p>
    <w:p w:rsidRPr="00FE7866" w:rsidR="00FE7866" w:rsidP="00FE7866" w:rsidRDefault="00FE7866" w14:paraId="3304202F" w14:textId="77777777">
      <w:pPr>
        <w:rPr>
          <w:rFonts w:ascii="Calibri" w:hAnsi="Calibri" w:cs="Calibri"/>
        </w:rPr>
      </w:pPr>
      <w:r w:rsidRPr="00FE7866">
        <w:rPr>
          <w:rFonts w:ascii="Calibri" w:hAnsi="Calibri" w:cs="Calibri"/>
        </w:rPr>
        <w:t xml:space="preserve">Community organising is about bringing people together to </w:t>
      </w:r>
      <w:proofErr w:type="gramStart"/>
      <w:r w:rsidRPr="00FE7866">
        <w:rPr>
          <w:rFonts w:ascii="Calibri" w:hAnsi="Calibri" w:cs="Calibri"/>
        </w:rPr>
        <w:t>take action</w:t>
      </w:r>
      <w:proofErr w:type="gramEnd"/>
      <w:r w:rsidRPr="00FE7866">
        <w:rPr>
          <w:rFonts w:ascii="Calibri" w:hAnsi="Calibri" w:cs="Calibri"/>
        </w:rPr>
        <w:t xml:space="preserve"> around their common concerns, and to create changes that tackle issues and experiences of injustice.</w:t>
      </w:r>
    </w:p>
    <w:p w:rsidRPr="00FE7866" w:rsidR="00FE7866" w:rsidP="00FE7866" w:rsidRDefault="00FE7866" w14:paraId="5AEBC70C" w14:textId="77777777">
      <w:pPr>
        <w:rPr>
          <w:rFonts w:ascii="Calibri" w:hAnsi="Calibri" w:cs="Calibri"/>
        </w:rPr>
      </w:pPr>
      <w:r w:rsidRPr="00FE7866">
        <w:rPr>
          <w:rFonts w:ascii="Calibri" w:hAnsi="Calibri" w:cs="Calibri"/>
        </w:rPr>
        <w:t xml:space="preserve">Community Organising is grounded in </w:t>
      </w:r>
      <w:r w:rsidRPr="00FE7866">
        <w:rPr>
          <w:rFonts w:ascii="Calibri" w:hAnsi="Calibri" w:cs="Calibri"/>
          <w:i/>
        </w:rPr>
        <w:t>communities</w:t>
      </w:r>
      <w:r w:rsidRPr="00FE7866">
        <w:rPr>
          <w:rFonts w:ascii="Calibri" w:hAnsi="Calibri" w:cs="Calibri"/>
        </w:rPr>
        <w:t xml:space="preserve"> because that’s where we live and relate to each other. It is focused on </w:t>
      </w:r>
      <w:r w:rsidRPr="00FE7866">
        <w:rPr>
          <w:rFonts w:ascii="Calibri" w:hAnsi="Calibri" w:cs="Calibri"/>
          <w:i/>
        </w:rPr>
        <w:t>organising</w:t>
      </w:r>
      <w:r w:rsidRPr="00FE7866">
        <w:rPr>
          <w:rFonts w:ascii="Calibri" w:hAnsi="Calibri" w:cs="Calibri"/>
        </w:rPr>
        <w:t xml:space="preserve"> because it is about deliberately listening to each other, finding out our shared concerns, and then working together for change.</w:t>
      </w:r>
    </w:p>
    <w:p w:rsidRPr="00FE7866" w:rsidR="00FE7866" w:rsidP="00FE7866" w:rsidRDefault="00FE7866" w14:paraId="0B067857" w14:textId="14B32FFE">
      <w:pPr>
        <w:rPr>
          <w:rFonts w:ascii="Calibri" w:hAnsi="Calibri" w:cs="Calibri"/>
        </w:rPr>
      </w:pPr>
      <w:r w:rsidRPr="00FE7866">
        <w:rPr>
          <w:rFonts w:ascii="Calibri" w:hAnsi="Calibri" w:cs="Calibri"/>
          <w:i/>
        </w:rPr>
        <w:t>Faith-rooted</w:t>
      </w:r>
      <w:r w:rsidRPr="00FE7866">
        <w:rPr>
          <w:rFonts w:ascii="Calibri" w:hAnsi="Calibri" w:cs="Calibri"/>
        </w:rPr>
        <w:t xml:space="preserve"> community organising builds on these practices and roots them in our core beliefs as Christians in God’s promise of justice, peace and transformation.  </w:t>
      </w:r>
    </w:p>
    <w:p w:rsidRPr="00AD4B79" w:rsidR="00422880" w:rsidP="00422880" w:rsidRDefault="00422880" w14:paraId="450F155C" w14:textId="6BAEB47B">
      <w:pPr>
        <w:spacing w:after="0"/>
        <w:contextualSpacing/>
        <w:rPr>
          <w:rFonts w:ascii="Calibri" w:hAnsi="Calibri" w:eastAsia="Calibri" w:cs="Calibri"/>
          <w:b/>
          <w:bCs/>
        </w:rPr>
      </w:pPr>
      <w:r w:rsidRPr="00AD4B79">
        <w:rPr>
          <w:rFonts w:ascii="Calibri" w:hAnsi="Calibri" w:eastAsia="Calibri" w:cs="Calibri"/>
        </w:rPr>
        <w:t>Extract</w:t>
      </w:r>
      <w:r w:rsidRPr="00AD4B79" w:rsidR="00C15D17">
        <w:rPr>
          <w:rFonts w:ascii="Calibri" w:hAnsi="Calibri" w:eastAsia="Calibri" w:cs="Calibri"/>
        </w:rPr>
        <w:t>s</w:t>
      </w:r>
      <w:r w:rsidRPr="00AD4B79">
        <w:rPr>
          <w:rFonts w:ascii="Calibri" w:hAnsi="Calibri" w:eastAsia="Calibri" w:cs="Calibri"/>
        </w:rPr>
        <w:t xml:space="preserve"> from the Methodist Conference</w:t>
      </w:r>
      <w:r w:rsidRPr="00AD4B79">
        <w:rPr>
          <w:rFonts w:ascii="Calibri" w:hAnsi="Calibri" w:eastAsia="Calibri" w:cs="Calibri"/>
          <w:b/>
          <w:bCs/>
        </w:rPr>
        <w:t xml:space="preserve"> </w:t>
      </w:r>
      <w:hyperlink w:history="1" r:id="rId9">
        <w:r w:rsidRPr="009328A2">
          <w:rPr>
            <w:rStyle w:val="Hyperlink"/>
            <w:rFonts w:ascii="Calibri" w:hAnsi="Calibri" w:eastAsia="Calibri" w:cs="Calibri"/>
            <w:b/>
            <w:bCs/>
            <w:color w:val="C00000"/>
          </w:rPr>
          <w:t>God for All Strategic Update and Renewal (2025-2032)</w:t>
        </w:r>
      </w:hyperlink>
      <w:r w:rsidRPr="009328A2">
        <w:rPr>
          <w:rFonts w:ascii="Calibri" w:hAnsi="Calibri" w:eastAsia="Calibri" w:cs="Calibri"/>
          <w:b/>
          <w:bCs/>
          <w:color w:val="C00000"/>
        </w:rPr>
        <w:t xml:space="preserve"> </w:t>
      </w:r>
    </w:p>
    <w:p w:rsidRPr="00C15D17" w:rsidR="00422880" w:rsidP="00422880" w:rsidRDefault="00422880" w14:paraId="6EB3533F" w14:textId="77777777">
      <w:pPr>
        <w:spacing w:after="0"/>
        <w:contextualSpacing/>
        <w:rPr>
          <w:rFonts w:ascii="Calibri" w:hAnsi="Calibri" w:eastAsia="Calibri" w:cs="Calibri"/>
          <w:sz w:val="24"/>
          <w:szCs w:val="24"/>
        </w:rPr>
      </w:pPr>
    </w:p>
    <w:p w:rsidR="00422880" w:rsidP="00422880" w:rsidRDefault="00422880" w14:paraId="2FB3E8F1" w14:textId="77777777">
      <w:pPr>
        <w:spacing w:after="0"/>
        <w:contextualSpacing/>
        <w:rPr>
          <w:rFonts w:ascii="Calibri" w:hAnsi="Calibri" w:eastAsia="Calibri" w:cs="Calibri"/>
          <w:b/>
          <w:bCs/>
          <w:sz w:val="24"/>
          <w:szCs w:val="24"/>
        </w:rPr>
      </w:pPr>
      <w:r w:rsidRPr="00C15D17">
        <w:rPr>
          <w:rFonts w:ascii="Calibri" w:hAnsi="Calibri" w:eastAsia="Calibri" w:cs="Calibri"/>
          <w:b/>
          <w:bCs/>
          <w:sz w:val="24"/>
          <w:szCs w:val="24"/>
        </w:rPr>
        <w:t xml:space="preserve">District funding for Faith-Rooted Community Organising (FRCO) district leads. </w:t>
      </w:r>
    </w:p>
    <w:p w:rsidR="00422880" w:rsidP="00422880" w:rsidRDefault="00422880" w14:paraId="23FC31E8" w14:textId="77777777">
      <w:pPr>
        <w:spacing w:after="0"/>
        <w:contextualSpacing/>
        <w:rPr>
          <w:rFonts w:ascii="Calibri" w:hAnsi="Calibri" w:eastAsia="Calibri" w:cs="Calibri"/>
        </w:rPr>
      </w:pPr>
      <w:r w:rsidRPr="00AD4B79">
        <w:rPr>
          <w:rFonts w:ascii="Calibri" w:hAnsi="Calibri" w:eastAsia="Calibri" w:cs="Calibri"/>
        </w:rPr>
        <w:t>Local and focused FRCO resources are needed to support cultures of vision-into-action in every district by working with key district colleagues including the district leadership team, the district NPNP team, superintendents, mission enablers, Methodist Pioneering Pathways and social justice leads. To seed and ‘normalise’ an organising culture in every district, we will fund a dedicated half-time FRCO district lead, who will provide bespoke support to embed Faith-Rooted Community Organising practices aiming to develop teams and effective leaders of change in those congregations and communities. The role will be key to supporting existing churches and new Christian communities (NPNPs) to make connections as part of their discipleship and core mission to be justice-seeking.</w:t>
      </w:r>
    </w:p>
    <w:p w:rsidR="00B40AE8" w:rsidP="00422880" w:rsidRDefault="00B40AE8" w14:paraId="161ECF3A" w14:textId="77777777">
      <w:pPr>
        <w:spacing w:after="0"/>
        <w:contextualSpacing/>
        <w:rPr>
          <w:rFonts w:ascii="Calibri" w:hAnsi="Calibri" w:eastAsia="Calibri" w:cs="Calibri"/>
        </w:rPr>
      </w:pPr>
    </w:p>
    <w:p w:rsidR="00B40AE8" w:rsidP="00422880" w:rsidRDefault="00B40AE8" w14:paraId="2D07A46E" w14:textId="77777777">
      <w:pPr>
        <w:spacing w:after="0"/>
        <w:contextualSpacing/>
        <w:rPr>
          <w:rFonts w:ascii="Calibri" w:hAnsi="Calibri" w:eastAsia="Calibri" w:cs="Calibri"/>
        </w:rPr>
      </w:pPr>
    </w:p>
    <w:tbl>
      <w:tblPr>
        <w:tblStyle w:val="TableGrid"/>
        <w:tblW w:w="0" w:type="auto"/>
        <w:tblLook w:val="04A0" w:firstRow="1" w:lastRow="0" w:firstColumn="1" w:lastColumn="0" w:noHBand="0" w:noVBand="1"/>
      </w:tblPr>
      <w:tblGrid>
        <w:gridCol w:w="2404"/>
        <w:gridCol w:w="4196"/>
        <w:gridCol w:w="945"/>
        <w:gridCol w:w="995"/>
        <w:gridCol w:w="1196"/>
      </w:tblGrid>
      <w:tr w:rsidR="00D50659" w:rsidTr="74F0CD04" w14:paraId="0FE802BE" w14:textId="77777777">
        <w:tc>
          <w:tcPr>
            <w:tcW w:w="9736" w:type="dxa"/>
            <w:gridSpan w:val="5"/>
            <w:shd w:val="clear" w:color="auto" w:fill="E8E8E8" w:themeFill="background2"/>
            <w:tcMar/>
          </w:tcPr>
          <w:p w:rsidR="00D50659" w:rsidP="00332217" w:rsidRDefault="00417670" w14:paraId="1327CBDA" w14:textId="65212D3F">
            <w:pPr>
              <w:rPr>
                <w:rFonts w:ascii="Calibri" w:hAnsi="Calibri" w:cs="Calibri"/>
                <w:b/>
                <w:bCs/>
                <w:color w:val="000000" w:themeColor="text1"/>
                <w:sz w:val="24"/>
                <w:szCs w:val="24"/>
              </w:rPr>
            </w:pPr>
            <w:r w:rsidRPr="00417670">
              <w:rPr>
                <w:rFonts w:ascii="Calibri" w:hAnsi="Calibri" w:cs="Calibri"/>
                <w:b/>
                <w:bCs/>
                <w:color w:val="000000" w:themeColor="text1"/>
                <w:sz w:val="24"/>
                <w:szCs w:val="24"/>
              </w:rPr>
              <w:t>Faith</w:t>
            </w:r>
            <w:r w:rsidR="00A00DF2">
              <w:rPr>
                <w:rFonts w:ascii="Calibri" w:hAnsi="Calibri" w:cs="Calibri"/>
                <w:b/>
                <w:bCs/>
                <w:color w:val="000000" w:themeColor="text1"/>
                <w:sz w:val="24"/>
                <w:szCs w:val="24"/>
              </w:rPr>
              <w:t>-</w:t>
            </w:r>
            <w:r w:rsidRPr="00417670">
              <w:rPr>
                <w:rFonts w:ascii="Calibri" w:hAnsi="Calibri" w:cs="Calibri"/>
                <w:b/>
                <w:bCs/>
                <w:color w:val="000000" w:themeColor="text1"/>
                <w:sz w:val="24"/>
                <w:szCs w:val="24"/>
              </w:rPr>
              <w:t xml:space="preserve">Rooted Community Organiser (insert name of district) district lead job description </w:t>
            </w:r>
          </w:p>
          <w:p w:rsidRPr="00417670" w:rsidR="00FF7763" w:rsidP="00332217" w:rsidRDefault="00FF7763" w14:paraId="597C4821" w14:textId="5D26B7A0">
            <w:pPr>
              <w:rPr>
                <w:rFonts w:ascii="Calibri" w:hAnsi="Calibri" w:cs="Calibri"/>
                <w:b/>
                <w:bCs/>
                <w:color w:val="000000" w:themeColor="text1"/>
                <w:sz w:val="24"/>
                <w:szCs w:val="24"/>
              </w:rPr>
            </w:pPr>
          </w:p>
        </w:tc>
      </w:tr>
      <w:tr w:rsidR="00D50659" w:rsidTr="74F0CD04" w14:paraId="5440F717" w14:textId="77777777">
        <w:tc>
          <w:tcPr>
            <w:tcW w:w="2404" w:type="dxa"/>
            <w:tcMar/>
          </w:tcPr>
          <w:p w:rsidRPr="00417670" w:rsidR="00D50659" w:rsidP="00332217" w:rsidRDefault="00417670" w14:paraId="52BDE3F3" w14:textId="77FC0F28">
            <w:pPr>
              <w:rPr>
                <w:rFonts w:ascii="Calibri" w:hAnsi="Calibri" w:cs="Calibri"/>
                <w:b/>
                <w:bCs/>
                <w:color w:val="000000" w:themeColor="text1"/>
                <w:sz w:val="24"/>
                <w:szCs w:val="24"/>
              </w:rPr>
            </w:pPr>
            <w:r w:rsidRPr="00417670">
              <w:rPr>
                <w:rFonts w:ascii="Calibri" w:hAnsi="Calibri" w:cs="Calibri"/>
                <w:b/>
                <w:bCs/>
                <w:color w:val="000000" w:themeColor="text1"/>
                <w:sz w:val="24"/>
                <w:szCs w:val="24"/>
              </w:rPr>
              <w:t xml:space="preserve">Job title </w:t>
            </w:r>
          </w:p>
        </w:tc>
        <w:tc>
          <w:tcPr>
            <w:tcW w:w="7332" w:type="dxa"/>
            <w:gridSpan w:val="4"/>
            <w:tcMar/>
          </w:tcPr>
          <w:p w:rsidRPr="00256995" w:rsidR="00D50659" w:rsidP="00332217" w:rsidRDefault="00417670" w14:paraId="59DED291" w14:textId="4669F88E">
            <w:pPr>
              <w:rPr>
                <w:rFonts w:ascii="Calibri" w:hAnsi="Calibri" w:cs="Calibri"/>
                <w:color w:val="000000" w:themeColor="text1"/>
              </w:rPr>
            </w:pPr>
            <w:r w:rsidRPr="00256995">
              <w:rPr>
                <w:rFonts w:ascii="Calibri" w:hAnsi="Calibri" w:cs="Calibri"/>
                <w:color w:val="000000" w:themeColor="text1"/>
              </w:rPr>
              <w:t>Faith</w:t>
            </w:r>
            <w:r w:rsidR="00A00DF2">
              <w:rPr>
                <w:rFonts w:ascii="Calibri" w:hAnsi="Calibri" w:cs="Calibri"/>
                <w:color w:val="000000" w:themeColor="text1"/>
              </w:rPr>
              <w:t>-</w:t>
            </w:r>
            <w:r w:rsidRPr="00256995">
              <w:rPr>
                <w:rFonts w:ascii="Calibri" w:hAnsi="Calibri" w:cs="Calibri"/>
                <w:color w:val="000000" w:themeColor="text1"/>
              </w:rPr>
              <w:t>Rooted Community Organiser district lead (0.5 role)</w:t>
            </w:r>
          </w:p>
        </w:tc>
      </w:tr>
      <w:tr w:rsidR="00D50659" w:rsidTr="74F0CD04" w14:paraId="79DB76AF" w14:textId="77777777">
        <w:tc>
          <w:tcPr>
            <w:tcW w:w="2404" w:type="dxa"/>
            <w:tcMar/>
          </w:tcPr>
          <w:p w:rsidRPr="00417670" w:rsidR="00D50659" w:rsidP="00332217" w:rsidRDefault="00417670" w14:paraId="5B541534" w14:textId="3271CC57">
            <w:pPr>
              <w:rPr>
                <w:rFonts w:ascii="Calibri" w:hAnsi="Calibri" w:cs="Calibri"/>
                <w:b/>
                <w:bCs/>
                <w:color w:val="000000" w:themeColor="text1"/>
                <w:sz w:val="24"/>
                <w:szCs w:val="24"/>
              </w:rPr>
            </w:pPr>
            <w:r w:rsidRPr="00417670">
              <w:rPr>
                <w:rFonts w:ascii="Calibri" w:hAnsi="Calibri" w:cs="Calibri"/>
                <w:b/>
                <w:bCs/>
                <w:color w:val="000000" w:themeColor="text1"/>
                <w:sz w:val="24"/>
                <w:szCs w:val="24"/>
              </w:rPr>
              <w:t>Reports to</w:t>
            </w:r>
          </w:p>
        </w:tc>
        <w:tc>
          <w:tcPr>
            <w:tcW w:w="7332" w:type="dxa"/>
            <w:gridSpan w:val="4"/>
            <w:tcMar/>
          </w:tcPr>
          <w:p w:rsidRPr="00256995" w:rsidR="00D50659" w:rsidP="00332217" w:rsidRDefault="00417670" w14:paraId="43BE62A7" w14:textId="4FFE8620">
            <w:pPr>
              <w:rPr>
                <w:rFonts w:ascii="Calibri" w:hAnsi="Calibri" w:cs="Calibri"/>
                <w:color w:val="000000" w:themeColor="text1"/>
              </w:rPr>
            </w:pPr>
            <w:r w:rsidRPr="00256995">
              <w:rPr>
                <w:rFonts w:ascii="Calibri" w:hAnsi="Calibri" w:cs="Calibri"/>
                <w:color w:val="000000" w:themeColor="text1"/>
              </w:rPr>
              <w:t xml:space="preserve">District Chair (or nominated deputy) </w:t>
            </w:r>
          </w:p>
        </w:tc>
      </w:tr>
      <w:tr w:rsidR="00D50659" w:rsidTr="74F0CD04" w14:paraId="182115BF" w14:textId="77777777">
        <w:tc>
          <w:tcPr>
            <w:tcW w:w="2404" w:type="dxa"/>
            <w:tcMar/>
          </w:tcPr>
          <w:p w:rsidRPr="00417670" w:rsidR="00D50659" w:rsidP="00332217" w:rsidRDefault="00417670" w14:paraId="7365057E" w14:textId="34751B35">
            <w:pPr>
              <w:rPr>
                <w:rFonts w:ascii="Calibri" w:hAnsi="Calibri" w:cs="Calibri"/>
                <w:b/>
                <w:bCs/>
                <w:color w:val="000000" w:themeColor="text1"/>
                <w:sz w:val="24"/>
                <w:szCs w:val="24"/>
              </w:rPr>
            </w:pPr>
            <w:r w:rsidRPr="00417670">
              <w:rPr>
                <w:rFonts w:ascii="Calibri" w:hAnsi="Calibri" w:cs="Calibri"/>
                <w:b/>
                <w:bCs/>
                <w:color w:val="000000" w:themeColor="text1"/>
                <w:sz w:val="24"/>
                <w:szCs w:val="24"/>
              </w:rPr>
              <w:t xml:space="preserve">Team </w:t>
            </w:r>
          </w:p>
        </w:tc>
        <w:tc>
          <w:tcPr>
            <w:tcW w:w="7332" w:type="dxa"/>
            <w:gridSpan w:val="4"/>
            <w:tcMar/>
          </w:tcPr>
          <w:p w:rsidRPr="00256995" w:rsidR="00D50659" w:rsidP="00332217" w:rsidRDefault="00417670" w14:paraId="05909E99" w14:textId="01397BD8">
            <w:pPr>
              <w:rPr>
                <w:rFonts w:ascii="Calibri" w:hAnsi="Calibri" w:cs="Calibri"/>
                <w:color w:val="000000" w:themeColor="text1"/>
              </w:rPr>
            </w:pPr>
            <w:r w:rsidRPr="00256995">
              <w:rPr>
                <w:rFonts w:ascii="Calibri" w:hAnsi="Calibri" w:cs="Calibri"/>
                <w:color w:val="000000" w:themeColor="text1"/>
              </w:rPr>
              <w:t>Member of the district mission team/ district leadership team</w:t>
            </w:r>
            <w:r w:rsidR="00015C6D">
              <w:rPr>
                <w:rFonts w:ascii="Calibri" w:hAnsi="Calibri" w:cs="Calibri"/>
                <w:color w:val="000000" w:themeColor="text1"/>
              </w:rPr>
              <w:t>/district executive</w:t>
            </w:r>
          </w:p>
        </w:tc>
      </w:tr>
      <w:tr w:rsidR="00D50659" w:rsidTr="74F0CD04" w14:paraId="28207EA3" w14:textId="77777777">
        <w:tc>
          <w:tcPr>
            <w:tcW w:w="2404" w:type="dxa"/>
            <w:tcMar/>
          </w:tcPr>
          <w:p w:rsidRPr="00417670" w:rsidR="00D50659" w:rsidP="00332217" w:rsidRDefault="00417670" w14:paraId="484C02C6" w14:textId="7DB803A0">
            <w:pPr>
              <w:rPr>
                <w:rFonts w:ascii="Calibri" w:hAnsi="Calibri" w:cs="Calibri"/>
                <w:b/>
                <w:bCs/>
                <w:color w:val="000000" w:themeColor="text1"/>
                <w:sz w:val="24"/>
                <w:szCs w:val="24"/>
              </w:rPr>
            </w:pPr>
            <w:r w:rsidRPr="00417670">
              <w:rPr>
                <w:rFonts w:ascii="Calibri" w:hAnsi="Calibri" w:cs="Calibri"/>
                <w:b/>
                <w:bCs/>
                <w:color w:val="000000" w:themeColor="text1"/>
                <w:sz w:val="24"/>
                <w:szCs w:val="24"/>
              </w:rPr>
              <w:t>Work base</w:t>
            </w:r>
          </w:p>
        </w:tc>
        <w:tc>
          <w:tcPr>
            <w:tcW w:w="7332" w:type="dxa"/>
            <w:gridSpan w:val="4"/>
            <w:tcMar/>
          </w:tcPr>
          <w:p w:rsidRPr="00256995" w:rsidR="00D50659" w:rsidP="00332217" w:rsidRDefault="002B5F00" w14:paraId="27133D39" w14:textId="7F14665F">
            <w:pPr>
              <w:rPr>
                <w:rFonts w:ascii="Calibri" w:hAnsi="Calibri" w:cs="Calibri"/>
                <w:color w:val="000000" w:themeColor="text1"/>
              </w:rPr>
            </w:pPr>
            <w:r>
              <w:rPr>
                <w:rFonts w:ascii="Calibri" w:hAnsi="Calibri" w:cs="Calibri"/>
                <w:color w:val="000000" w:themeColor="text1"/>
              </w:rPr>
              <w:t>Flexible (</w:t>
            </w:r>
            <w:r w:rsidRPr="00256995" w:rsidR="00F235BD">
              <w:rPr>
                <w:rFonts w:ascii="Calibri" w:hAnsi="Calibri" w:cs="Calibri"/>
                <w:color w:val="000000" w:themeColor="text1"/>
              </w:rPr>
              <w:t>Home working or district office</w:t>
            </w:r>
            <w:r>
              <w:rPr>
                <w:rFonts w:ascii="Calibri" w:hAnsi="Calibri" w:cs="Calibri"/>
                <w:color w:val="000000" w:themeColor="text1"/>
              </w:rPr>
              <w:t xml:space="preserve">) </w:t>
            </w:r>
            <w:r w:rsidRPr="00256995" w:rsidR="00F235BD">
              <w:rPr>
                <w:rFonts w:ascii="Calibri" w:hAnsi="Calibri" w:cs="Calibri"/>
                <w:color w:val="000000" w:themeColor="text1"/>
              </w:rPr>
              <w:t xml:space="preserve"> </w:t>
            </w:r>
          </w:p>
        </w:tc>
      </w:tr>
      <w:tr w:rsidR="00D50659" w:rsidTr="74F0CD04" w14:paraId="377706FC" w14:textId="77777777">
        <w:tc>
          <w:tcPr>
            <w:tcW w:w="2404" w:type="dxa"/>
            <w:tcMar/>
          </w:tcPr>
          <w:p w:rsidRPr="00417670" w:rsidR="00D50659" w:rsidP="00332217" w:rsidRDefault="00417670" w14:paraId="01A6FF45" w14:textId="3A2FE8CD">
            <w:pPr>
              <w:rPr>
                <w:rFonts w:ascii="Calibri" w:hAnsi="Calibri" w:cs="Calibri"/>
                <w:b/>
                <w:bCs/>
                <w:color w:val="000000" w:themeColor="text1"/>
                <w:sz w:val="24"/>
                <w:szCs w:val="24"/>
              </w:rPr>
            </w:pPr>
            <w:r w:rsidRPr="00417670">
              <w:rPr>
                <w:rFonts w:ascii="Calibri" w:hAnsi="Calibri" w:cs="Calibri"/>
                <w:b/>
                <w:bCs/>
                <w:color w:val="000000" w:themeColor="text1"/>
                <w:sz w:val="24"/>
                <w:szCs w:val="24"/>
              </w:rPr>
              <w:t>Hours of work</w:t>
            </w:r>
          </w:p>
        </w:tc>
        <w:tc>
          <w:tcPr>
            <w:tcW w:w="7332" w:type="dxa"/>
            <w:gridSpan w:val="4"/>
            <w:tcMar/>
          </w:tcPr>
          <w:p w:rsidRPr="00331D5C" w:rsidR="00D50659" w:rsidP="00332217" w:rsidRDefault="00F235BD" w14:paraId="7E9BBB8D" w14:textId="2A25EB80">
            <w:pPr>
              <w:rPr>
                <w:rFonts w:ascii="Calibri" w:hAnsi="Calibri" w:cs="Calibri"/>
                <w:color w:val="000000" w:themeColor="text1"/>
              </w:rPr>
            </w:pPr>
            <w:r w:rsidRPr="00331D5C">
              <w:rPr>
                <w:rFonts w:ascii="Calibri" w:hAnsi="Calibri" w:cs="Calibri"/>
                <w:color w:val="000000" w:themeColor="text1"/>
              </w:rPr>
              <w:t>18.5 hours (</w:t>
            </w:r>
            <w:r w:rsidRPr="00331D5C" w:rsidR="002B5F00">
              <w:rPr>
                <w:rFonts w:ascii="Calibri" w:hAnsi="Calibri" w:cs="Calibri"/>
                <w:color w:val="000000" w:themeColor="text1"/>
              </w:rPr>
              <w:t xml:space="preserve">flexible with some </w:t>
            </w:r>
            <w:r w:rsidRPr="00331D5C" w:rsidR="00DD31AD">
              <w:rPr>
                <w:rFonts w:ascii="Calibri" w:hAnsi="Calibri" w:cs="Calibri"/>
                <w:color w:val="000000" w:themeColor="text1"/>
              </w:rPr>
              <w:t xml:space="preserve">evening and weekend working as necessary) </w:t>
            </w:r>
          </w:p>
        </w:tc>
      </w:tr>
      <w:tr w:rsidR="00A25729" w:rsidTr="74F0CD04" w14:paraId="25D7298E" w14:textId="77777777">
        <w:tc>
          <w:tcPr>
            <w:tcW w:w="2404" w:type="dxa"/>
            <w:tcMar/>
          </w:tcPr>
          <w:p w:rsidRPr="00417670" w:rsidR="00A25729" w:rsidP="00332217" w:rsidRDefault="00A25729" w14:paraId="10912493" w14:textId="5E30617B">
            <w:pPr>
              <w:rPr>
                <w:rFonts w:ascii="Calibri" w:hAnsi="Calibri" w:cs="Calibri"/>
                <w:b/>
                <w:bCs/>
                <w:color w:val="000000" w:themeColor="text1"/>
                <w:sz w:val="24"/>
                <w:szCs w:val="24"/>
              </w:rPr>
            </w:pPr>
            <w:r>
              <w:rPr>
                <w:rFonts w:ascii="Calibri" w:hAnsi="Calibri" w:cs="Calibri"/>
                <w:b/>
                <w:bCs/>
                <w:color w:val="000000" w:themeColor="text1"/>
                <w:sz w:val="24"/>
                <w:szCs w:val="24"/>
              </w:rPr>
              <w:t xml:space="preserve">Salary scale </w:t>
            </w:r>
          </w:p>
        </w:tc>
        <w:tc>
          <w:tcPr>
            <w:tcW w:w="7332" w:type="dxa"/>
            <w:gridSpan w:val="4"/>
            <w:tcMar/>
          </w:tcPr>
          <w:p w:rsidRPr="00331D5C" w:rsidR="00A25729" w:rsidP="00332217" w:rsidRDefault="001C0643" w14:paraId="2B34DB8B" w14:textId="129FB26C">
            <w:pPr>
              <w:rPr>
                <w:rFonts w:ascii="Calibri" w:hAnsi="Calibri" w:cs="Calibri"/>
                <w:color w:val="000000" w:themeColor="text1"/>
              </w:rPr>
            </w:pPr>
            <w:r>
              <w:rPr>
                <w:rFonts w:ascii="Calibri" w:hAnsi="Calibri" w:cs="Calibri"/>
                <w:color w:val="000000" w:themeColor="text1"/>
              </w:rPr>
              <w:t>£</w:t>
            </w:r>
            <w:r w:rsidRPr="00331D5C" w:rsidR="00A25729">
              <w:rPr>
                <w:rFonts w:ascii="Calibri" w:hAnsi="Calibri" w:cs="Calibri"/>
                <w:color w:val="000000" w:themeColor="text1"/>
              </w:rPr>
              <w:t xml:space="preserve">37k pro rata </w:t>
            </w:r>
            <w:r w:rsidRPr="009D5F9F" w:rsidR="00331D5C">
              <w:rPr>
                <w:rFonts w:ascii="Calibri" w:hAnsi="Calibri" w:eastAsia="Aptos" w:cs="Calibri"/>
                <w:color w:val="000000"/>
              </w:rPr>
              <w:t xml:space="preserve">(ministers would be subject to </w:t>
            </w:r>
            <w:r w:rsidR="00331D5C">
              <w:rPr>
                <w:rFonts w:ascii="Calibri" w:hAnsi="Calibri" w:eastAsia="Aptos" w:cs="Calibri"/>
                <w:color w:val="000000"/>
              </w:rPr>
              <w:t xml:space="preserve">the </w:t>
            </w:r>
            <w:r w:rsidRPr="009D5F9F" w:rsidR="00331D5C">
              <w:rPr>
                <w:rFonts w:ascii="Calibri" w:hAnsi="Calibri" w:eastAsia="Aptos" w:cs="Calibri"/>
                <w:color w:val="000000"/>
              </w:rPr>
              <w:t>normal terms and conditions)</w:t>
            </w:r>
          </w:p>
        </w:tc>
      </w:tr>
      <w:tr w:rsidR="00D50659" w:rsidTr="74F0CD04" w14:paraId="3B3F5962" w14:textId="77777777">
        <w:tc>
          <w:tcPr>
            <w:tcW w:w="2404" w:type="dxa"/>
            <w:tcMar/>
          </w:tcPr>
          <w:p w:rsidRPr="00417670" w:rsidR="00D50659" w:rsidP="00332217" w:rsidRDefault="00417670" w14:paraId="6C53D32D" w14:textId="5BFDDDAB">
            <w:pPr>
              <w:rPr>
                <w:rFonts w:ascii="Calibri" w:hAnsi="Calibri" w:cs="Calibri"/>
                <w:b/>
                <w:bCs/>
                <w:color w:val="000000" w:themeColor="text1"/>
                <w:sz w:val="24"/>
                <w:szCs w:val="24"/>
              </w:rPr>
            </w:pPr>
            <w:r w:rsidRPr="00417670">
              <w:rPr>
                <w:rFonts w:ascii="Calibri" w:hAnsi="Calibri" w:cs="Calibri"/>
                <w:b/>
                <w:bCs/>
                <w:color w:val="000000" w:themeColor="text1"/>
                <w:sz w:val="24"/>
                <w:szCs w:val="24"/>
              </w:rPr>
              <w:t>Holiday entitlement</w:t>
            </w:r>
          </w:p>
        </w:tc>
        <w:tc>
          <w:tcPr>
            <w:tcW w:w="7332" w:type="dxa"/>
            <w:gridSpan w:val="4"/>
            <w:tcMar/>
          </w:tcPr>
          <w:p w:rsidRPr="00256995" w:rsidR="00D50659" w:rsidP="00332217" w:rsidRDefault="00331D5C" w14:paraId="66D9592F" w14:textId="1728A201">
            <w:pPr>
              <w:rPr>
                <w:rFonts w:ascii="Calibri" w:hAnsi="Calibri" w:cs="Calibri"/>
                <w:color w:val="000000" w:themeColor="text1"/>
              </w:rPr>
            </w:pPr>
            <w:r w:rsidRPr="009D5F9F">
              <w:rPr>
                <w:rFonts w:ascii="Calibri" w:hAnsi="Calibri" w:eastAsia="Aptos" w:cs="Calibri"/>
                <w:color w:val="000000"/>
              </w:rPr>
              <w:t>Insert number of days in line with the local employing body terms and conditions of employment.</w:t>
            </w:r>
          </w:p>
        </w:tc>
      </w:tr>
      <w:tr w:rsidR="00D50659" w:rsidTr="74F0CD04" w14:paraId="00B9C256" w14:textId="77777777">
        <w:tc>
          <w:tcPr>
            <w:tcW w:w="2404" w:type="dxa"/>
            <w:tcMar/>
          </w:tcPr>
          <w:p w:rsidRPr="00417670" w:rsidR="00D50659" w:rsidP="00332217" w:rsidRDefault="00417670" w14:paraId="0854E15E" w14:textId="64606738">
            <w:pPr>
              <w:rPr>
                <w:rFonts w:ascii="Calibri" w:hAnsi="Calibri" w:cs="Calibri"/>
                <w:b/>
                <w:bCs/>
                <w:color w:val="000000" w:themeColor="text1"/>
                <w:sz w:val="24"/>
                <w:szCs w:val="24"/>
              </w:rPr>
            </w:pPr>
            <w:r w:rsidRPr="00417670">
              <w:rPr>
                <w:rFonts w:ascii="Calibri" w:hAnsi="Calibri" w:cs="Calibri"/>
                <w:b/>
                <w:bCs/>
                <w:color w:val="000000" w:themeColor="text1"/>
                <w:sz w:val="24"/>
                <w:szCs w:val="24"/>
              </w:rPr>
              <w:t xml:space="preserve">Probationary period </w:t>
            </w:r>
          </w:p>
        </w:tc>
        <w:tc>
          <w:tcPr>
            <w:tcW w:w="7332" w:type="dxa"/>
            <w:gridSpan w:val="4"/>
            <w:tcMar/>
          </w:tcPr>
          <w:p w:rsidRPr="00256995" w:rsidR="00D50659" w:rsidP="00332217" w:rsidRDefault="00331D5C" w14:paraId="3B5681AE" w14:textId="183C4B79">
            <w:pPr>
              <w:rPr>
                <w:rFonts w:ascii="Calibri" w:hAnsi="Calibri" w:cs="Calibri"/>
                <w:color w:val="000000" w:themeColor="text1"/>
              </w:rPr>
            </w:pPr>
            <w:r w:rsidRPr="009D5F9F">
              <w:rPr>
                <w:rFonts w:ascii="Calibri" w:hAnsi="Calibri" w:eastAsia="Aptos" w:cs="Calibri"/>
                <w:color w:val="000000"/>
              </w:rPr>
              <w:t>Subject to the satisfactory completion of a probationary period (Insert length of probationary period) in line with the local employing body terms and conditions of employment.</w:t>
            </w:r>
          </w:p>
        </w:tc>
      </w:tr>
      <w:tr w:rsidR="00256995" w:rsidTr="74F0CD04" w14:paraId="1C8DDE60" w14:textId="77777777">
        <w:tc>
          <w:tcPr>
            <w:tcW w:w="9736" w:type="dxa"/>
            <w:gridSpan w:val="5"/>
            <w:tcMar/>
          </w:tcPr>
          <w:p w:rsidR="00256995" w:rsidP="00332217" w:rsidRDefault="00256995" w14:paraId="57B8E20F" w14:textId="1CFD2DB4">
            <w:pPr>
              <w:rPr>
                <w:rFonts w:ascii="Calibri" w:hAnsi="Calibri" w:cs="Calibri"/>
                <w:color w:val="000000" w:themeColor="text1"/>
              </w:rPr>
            </w:pPr>
            <w:r w:rsidRPr="74F0CD04" w:rsidR="55D89928">
              <w:rPr>
                <w:rFonts w:ascii="Calibri" w:hAnsi="Calibri" w:cs="Calibri"/>
                <w:color w:val="000000" w:themeColor="text1" w:themeTint="FF" w:themeShade="FF"/>
              </w:rPr>
              <w:t>The appointee will be employed</w:t>
            </w:r>
            <w:r w:rsidRPr="74F0CD04" w:rsidR="033DE928">
              <w:rPr>
                <w:rFonts w:ascii="Calibri" w:hAnsi="Calibri" w:cs="Calibri"/>
                <w:color w:val="000000" w:themeColor="text1" w:themeTint="FF" w:themeShade="FF"/>
              </w:rPr>
              <w:t xml:space="preserve"> by the District</w:t>
            </w:r>
            <w:r w:rsidRPr="74F0CD04" w:rsidR="55D89928">
              <w:rPr>
                <w:rFonts w:ascii="Calibri" w:hAnsi="Calibri" w:cs="Calibri"/>
                <w:color w:val="000000" w:themeColor="text1" w:themeTint="FF" w:themeShade="FF"/>
              </w:rPr>
              <w:t xml:space="preserve"> and line managed by </w:t>
            </w:r>
            <w:r w:rsidRPr="74F0CD04" w:rsidR="36029125">
              <w:rPr>
                <w:rFonts w:ascii="Calibri" w:hAnsi="Calibri" w:cs="Calibri"/>
                <w:color w:val="000000" w:themeColor="text1" w:themeTint="FF" w:themeShade="FF"/>
              </w:rPr>
              <w:t xml:space="preserve">XXXX (insert name of line manager) within </w:t>
            </w:r>
            <w:r w:rsidRPr="74F0CD04" w:rsidR="55D89928">
              <w:rPr>
                <w:rFonts w:ascii="Calibri" w:hAnsi="Calibri" w:cs="Calibri"/>
                <w:color w:val="000000" w:themeColor="text1" w:themeTint="FF" w:themeShade="FF"/>
              </w:rPr>
              <w:t xml:space="preserve">the district alongside being resourced and supported by the Connexional FRCO officer. </w:t>
            </w:r>
          </w:p>
          <w:p w:rsidRPr="002B5F00" w:rsidR="00015C6D" w:rsidP="00332217" w:rsidRDefault="00015C6D" w14:paraId="2AB09B0F" w14:textId="77777777">
            <w:pPr>
              <w:rPr>
                <w:rFonts w:ascii="Calibri" w:hAnsi="Calibri" w:cs="Calibri"/>
                <w:color w:val="000000" w:themeColor="text1"/>
                <w:sz w:val="8"/>
                <w:szCs w:val="8"/>
              </w:rPr>
            </w:pPr>
          </w:p>
          <w:p w:rsidR="00015C6D" w:rsidP="00332217" w:rsidRDefault="00015C6D" w14:paraId="537B387F" w14:textId="230DEA57">
            <w:pPr>
              <w:rPr>
                <w:rFonts w:ascii="Calibri" w:hAnsi="Calibri" w:cs="Calibri"/>
                <w:color w:val="000000" w:themeColor="text1"/>
              </w:rPr>
            </w:pPr>
            <w:r>
              <w:rPr>
                <w:rFonts w:ascii="Calibri" w:hAnsi="Calibri" w:cs="Calibri"/>
                <w:color w:val="000000" w:themeColor="text1"/>
              </w:rPr>
              <w:t xml:space="preserve">The appointee will be a </w:t>
            </w:r>
            <w:r w:rsidR="002B5F00">
              <w:rPr>
                <w:rFonts w:ascii="Calibri" w:hAnsi="Calibri" w:cs="Calibri"/>
                <w:color w:val="000000" w:themeColor="text1"/>
              </w:rPr>
              <w:t xml:space="preserve">member of the </w:t>
            </w:r>
            <w:r>
              <w:rPr>
                <w:rFonts w:ascii="Calibri" w:hAnsi="Calibri" w:cs="Calibri"/>
                <w:color w:val="000000" w:themeColor="text1"/>
              </w:rPr>
              <w:t>Connexional network of FRCO district leads.</w:t>
            </w:r>
          </w:p>
          <w:p w:rsidRPr="002B5F00" w:rsidR="002B5F00" w:rsidP="00332217" w:rsidRDefault="002B5F00" w14:paraId="2B25AC62" w14:textId="77777777">
            <w:pPr>
              <w:rPr>
                <w:rFonts w:ascii="Calibri" w:hAnsi="Calibri" w:cs="Calibri"/>
                <w:color w:val="000000" w:themeColor="text1"/>
                <w:sz w:val="8"/>
                <w:szCs w:val="8"/>
              </w:rPr>
            </w:pPr>
          </w:p>
          <w:p w:rsidR="002B5F00" w:rsidP="00332217" w:rsidRDefault="002B5F00" w14:paraId="0A364914" w14:textId="4AB680BF">
            <w:pPr>
              <w:rPr>
                <w:rFonts w:ascii="Calibri" w:hAnsi="Calibri" w:cs="Calibri"/>
                <w:color w:val="000000" w:themeColor="text1"/>
              </w:rPr>
            </w:pPr>
            <w:r>
              <w:rPr>
                <w:rFonts w:ascii="Calibri" w:hAnsi="Calibri" w:cs="Calibri"/>
                <w:color w:val="000000" w:themeColor="text1"/>
              </w:rPr>
              <w:t xml:space="preserve">This role is subject to a satisfactory enhanced DBS check. </w:t>
            </w:r>
          </w:p>
          <w:p w:rsidRPr="00411A05" w:rsidR="00B43C33" w:rsidP="00332217" w:rsidRDefault="00B43C33" w14:paraId="7BD2E9E3" w14:textId="77777777">
            <w:pPr>
              <w:rPr>
                <w:rFonts w:ascii="Calibri" w:hAnsi="Calibri" w:cs="Calibri"/>
                <w:color w:val="000000" w:themeColor="text1"/>
                <w:sz w:val="8"/>
                <w:szCs w:val="8"/>
              </w:rPr>
            </w:pPr>
          </w:p>
          <w:p w:rsidR="00B43C33" w:rsidP="00332217" w:rsidRDefault="00B43C33" w14:paraId="3C87AA40" w14:textId="7CEBAFFF">
            <w:pPr>
              <w:rPr>
                <w:rFonts w:ascii="Calibri" w:hAnsi="Calibri" w:cs="Calibri"/>
                <w:color w:val="000000" w:themeColor="text1"/>
              </w:rPr>
            </w:pPr>
            <w:r>
              <w:rPr>
                <w:rFonts w:ascii="Calibri" w:hAnsi="Calibri" w:cs="Calibri"/>
                <w:color w:val="000000" w:themeColor="text1"/>
              </w:rPr>
              <w:t xml:space="preserve">Funding for this role is </w:t>
            </w:r>
            <w:r w:rsidR="00411A05">
              <w:rPr>
                <w:rFonts w:ascii="Calibri" w:hAnsi="Calibri" w:cs="Calibri"/>
                <w:color w:val="000000" w:themeColor="text1"/>
              </w:rPr>
              <w:t xml:space="preserve">for a fixed term of </w:t>
            </w:r>
            <w:r>
              <w:rPr>
                <w:rFonts w:ascii="Calibri" w:hAnsi="Calibri" w:cs="Calibri"/>
                <w:color w:val="000000" w:themeColor="text1"/>
              </w:rPr>
              <w:t xml:space="preserve">seven years from 2025-2032 </w:t>
            </w:r>
          </w:p>
          <w:p w:rsidRPr="005B4BAB" w:rsidR="00015C6D" w:rsidP="00332217" w:rsidRDefault="005B4BAB" w14:paraId="2C824495" w14:textId="7F465832">
            <w:pPr>
              <w:rPr>
                <w:rFonts w:ascii="Calibri" w:hAnsi="Calibri" w:cs="Calibri"/>
                <w:i/>
                <w:iCs/>
                <w:color w:val="000000" w:themeColor="text1"/>
                <w:sz w:val="20"/>
                <w:szCs w:val="20"/>
              </w:rPr>
            </w:pPr>
            <w:r w:rsidRPr="005B4BAB">
              <w:rPr>
                <w:rFonts w:ascii="Calibri" w:hAnsi="Calibri" w:cs="Calibri"/>
                <w:i/>
                <w:iCs/>
                <w:color w:val="000000" w:themeColor="text1"/>
                <w:sz w:val="20"/>
                <w:szCs w:val="20"/>
              </w:rPr>
              <w:t xml:space="preserve">*Add any specific district needs e.g. Welsh language </w:t>
            </w:r>
          </w:p>
        </w:tc>
      </w:tr>
      <w:tr w:rsidR="00417670" w:rsidTr="74F0CD04" w14:paraId="50AB1C82" w14:textId="77777777">
        <w:tc>
          <w:tcPr>
            <w:tcW w:w="9736" w:type="dxa"/>
            <w:gridSpan w:val="5"/>
            <w:shd w:val="clear" w:color="auto" w:fill="E8E8E8" w:themeFill="background2"/>
            <w:tcMar/>
          </w:tcPr>
          <w:p w:rsidR="00417670" w:rsidP="00332217" w:rsidRDefault="00417670" w14:paraId="343E2F58" w14:textId="36A98AED">
            <w:pPr>
              <w:rPr>
                <w:rFonts w:ascii="Calibri" w:hAnsi="Calibri" w:cs="Calibri"/>
                <w:color w:val="000000" w:themeColor="text1"/>
                <w:sz w:val="24"/>
                <w:szCs w:val="24"/>
              </w:rPr>
            </w:pPr>
            <w:r w:rsidRPr="00417670">
              <w:rPr>
                <w:rFonts w:ascii="Calibri" w:hAnsi="Calibri" w:cs="Calibri"/>
                <w:b/>
                <w:bCs/>
                <w:color w:val="000000" w:themeColor="text1"/>
                <w:sz w:val="24"/>
                <w:szCs w:val="24"/>
              </w:rPr>
              <w:t xml:space="preserve">Job purpose and objectives </w:t>
            </w:r>
          </w:p>
        </w:tc>
      </w:tr>
      <w:tr w:rsidR="00417670" w:rsidTr="74F0CD04" w14:paraId="348F668D" w14:textId="77777777">
        <w:tc>
          <w:tcPr>
            <w:tcW w:w="9736" w:type="dxa"/>
            <w:gridSpan w:val="5"/>
            <w:tcMar/>
          </w:tcPr>
          <w:p w:rsidRPr="00256995" w:rsidR="00417670" w:rsidP="00417670" w:rsidRDefault="00417670" w14:paraId="424ABD29" w14:textId="2B118D2B">
            <w:pPr>
              <w:rPr>
                <w:rFonts w:ascii="Calibri" w:hAnsi="Calibri" w:cs="Calibri"/>
                <w:color w:val="000000" w:themeColor="text1"/>
              </w:rPr>
            </w:pPr>
            <w:r w:rsidRPr="00256995">
              <w:rPr>
                <w:rFonts w:ascii="Calibri" w:hAnsi="Calibri" w:cs="Calibri"/>
                <w:color w:val="000000" w:themeColor="text1"/>
              </w:rPr>
              <w:t xml:space="preserve">The purpose of this role is to advocate for and deliver faith-rooted community organising practices in the Methodist Church as routes to justice, congregational transformation and church growth.  The post holder will lead on accompanying and developing an organising culture across the district, providing bespoke support to embed faith-rooted </w:t>
            </w:r>
            <w:r w:rsidR="001C0643">
              <w:rPr>
                <w:rFonts w:ascii="Calibri" w:hAnsi="Calibri" w:cs="Calibri"/>
                <w:color w:val="000000" w:themeColor="text1"/>
              </w:rPr>
              <w:t>c</w:t>
            </w:r>
            <w:r w:rsidRPr="00256995">
              <w:rPr>
                <w:rFonts w:ascii="Calibri" w:hAnsi="Calibri" w:cs="Calibri"/>
                <w:color w:val="000000" w:themeColor="text1"/>
              </w:rPr>
              <w:t>ommunity organising practices to develop teams and effective leaders of change in those congregations and communities. The role will be key to supporting existing churches and new Christian communities (NPNPs) to make connections as part of their discipleship and core mission to be justice-seeking. As a result of this role, faith-rooted organising practices will have an impact in three distinct ways through the:</w:t>
            </w:r>
          </w:p>
          <w:p w:rsidRPr="00256995" w:rsidR="00417670" w:rsidP="00417670" w:rsidRDefault="00417670" w14:paraId="4847ADBA" w14:textId="3B886324">
            <w:pPr>
              <w:pStyle w:val="ListParagraph"/>
              <w:numPr>
                <w:ilvl w:val="0"/>
                <w:numId w:val="10"/>
              </w:numPr>
              <w:rPr>
                <w:rFonts w:ascii="Calibri" w:hAnsi="Calibri" w:cs="Calibri"/>
                <w:color w:val="000000" w:themeColor="text1"/>
              </w:rPr>
            </w:pPr>
            <w:r w:rsidRPr="00256995">
              <w:rPr>
                <w:rFonts w:ascii="Calibri" w:hAnsi="Calibri" w:cs="Calibri"/>
                <w:color w:val="000000" w:themeColor="text1"/>
              </w:rPr>
              <w:t>embedding of the principles and practices of A Justice-Seeking Church report in the Methodist Church</w:t>
            </w:r>
          </w:p>
          <w:p w:rsidRPr="00256995" w:rsidR="00417670" w:rsidP="00417670" w:rsidRDefault="00417670" w14:paraId="00E09EA0" w14:textId="0E0FDACA">
            <w:pPr>
              <w:pStyle w:val="ListParagraph"/>
              <w:numPr>
                <w:ilvl w:val="0"/>
                <w:numId w:val="10"/>
              </w:numPr>
              <w:rPr>
                <w:rFonts w:ascii="Calibri" w:hAnsi="Calibri" w:cs="Calibri"/>
                <w:color w:val="000000" w:themeColor="text1"/>
              </w:rPr>
            </w:pPr>
            <w:r w:rsidRPr="00256995">
              <w:rPr>
                <w:rFonts w:ascii="Calibri" w:hAnsi="Calibri" w:cs="Calibri"/>
                <w:color w:val="000000" w:themeColor="text1"/>
              </w:rPr>
              <w:t xml:space="preserve">transformation of existing churches </w:t>
            </w:r>
          </w:p>
          <w:p w:rsidRPr="004E74B2" w:rsidR="00417670" w:rsidP="00256995" w:rsidRDefault="00417670" w14:paraId="0A81F32E" w14:textId="77777777">
            <w:pPr>
              <w:pStyle w:val="ListParagraph"/>
              <w:numPr>
                <w:ilvl w:val="0"/>
                <w:numId w:val="9"/>
              </w:numPr>
              <w:rPr>
                <w:rFonts w:ascii="Calibri" w:hAnsi="Calibri" w:cs="Calibri"/>
                <w:b/>
                <w:bCs/>
                <w:color w:val="000000" w:themeColor="text1"/>
                <w:sz w:val="24"/>
                <w:szCs w:val="24"/>
              </w:rPr>
            </w:pPr>
            <w:r w:rsidRPr="00256995">
              <w:rPr>
                <w:rFonts w:ascii="Calibri" w:hAnsi="Calibri" w:cs="Calibri"/>
                <w:color w:val="000000" w:themeColor="text1"/>
              </w:rPr>
              <w:t xml:space="preserve">beginning of New Places for New People.   </w:t>
            </w:r>
          </w:p>
          <w:p w:rsidRPr="00417670" w:rsidR="004E74B2" w:rsidP="004E74B2" w:rsidRDefault="004E74B2" w14:paraId="0807F6B0" w14:textId="3995EC2A">
            <w:pPr>
              <w:pStyle w:val="ListParagraph"/>
              <w:rPr>
                <w:rFonts w:ascii="Calibri" w:hAnsi="Calibri" w:cs="Calibri"/>
                <w:b/>
                <w:bCs/>
                <w:color w:val="000000" w:themeColor="text1"/>
                <w:sz w:val="24"/>
                <w:szCs w:val="24"/>
              </w:rPr>
            </w:pPr>
          </w:p>
        </w:tc>
      </w:tr>
      <w:tr w:rsidR="00417670" w:rsidTr="74F0CD04" w14:paraId="7D7242D4" w14:textId="77777777">
        <w:tc>
          <w:tcPr>
            <w:tcW w:w="9736" w:type="dxa"/>
            <w:gridSpan w:val="5"/>
            <w:shd w:val="clear" w:color="auto" w:fill="E8E8E8" w:themeFill="background2"/>
            <w:tcMar/>
          </w:tcPr>
          <w:p w:rsidR="00417670" w:rsidP="00332217" w:rsidRDefault="00417670" w14:paraId="50CA56D6" w14:textId="6FDD49B4">
            <w:pPr>
              <w:rPr>
                <w:rFonts w:ascii="Calibri" w:hAnsi="Calibri" w:cs="Calibri"/>
                <w:color w:val="000000" w:themeColor="text1"/>
                <w:sz w:val="24"/>
                <w:szCs w:val="24"/>
              </w:rPr>
            </w:pPr>
            <w:r w:rsidRPr="00417670">
              <w:rPr>
                <w:rFonts w:ascii="Calibri" w:hAnsi="Calibri" w:cs="Calibri"/>
                <w:b/>
                <w:bCs/>
                <w:color w:val="000000" w:themeColor="text1"/>
                <w:sz w:val="24"/>
                <w:szCs w:val="24"/>
              </w:rPr>
              <w:t xml:space="preserve">Main responsibilities </w:t>
            </w:r>
          </w:p>
        </w:tc>
      </w:tr>
      <w:tr w:rsidR="00417670" w:rsidTr="74F0CD04" w14:paraId="23C6484E" w14:textId="77777777">
        <w:tc>
          <w:tcPr>
            <w:tcW w:w="9736" w:type="dxa"/>
            <w:gridSpan w:val="5"/>
            <w:shd w:val="clear" w:color="auto" w:fill="auto"/>
            <w:tcMar/>
          </w:tcPr>
          <w:p w:rsidRPr="0011709B" w:rsidR="00417670" w:rsidP="00417670" w:rsidRDefault="00417670" w14:paraId="33FCE18E" w14:textId="33CBBD76">
            <w:pPr>
              <w:pStyle w:val="ListParagraph"/>
              <w:numPr>
                <w:ilvl w:val="0"/>
                <w:numId w:val="1"/>
              </w:numPr>
              <w:rPr>
                <w:rFonts w:ascii="Calibri" w:hAnsi="Calibri" w:cs="Calibri"/>
                <w:color w:val="000000" w:themeColor="text1"/>
              </w:rPr>
            </w:pPr>
            <w:r w:rsidRPr="0011709B">
              <w:rPr>
                <w:rFonts w:ascii="Calibri" w:hAnsi="Calibri" w:cs="Calibri"/>
                <w:color w:val="000000" w:themeColor="text1"/>
              </w:rPr>
              <w:t>Work with key district colleagues including District Leadership Team, N</w:t>
            </w:r>
            <w:r w:rsidR="00015C6D">
              <w:rPr>
                <w:rFonts w:ascii="Calibri" w:hAnsi="Calibri" w:cs="Calibri"/>
                <w:color w:val="000000" w:themeColor="text1"/>
              </w:rPr>
              <w:t>ew Places for Ne</w:t>
            </w:r>
            <w:r w:rsidR="003066B2">
              <w:rPr>
                <w:rFonts w:ascii="Calibri" w:hAnsi="Calibri" w:cs="Calibri"/>
                <w:color w:val="000000" w:themeColor="text1"/>
              </w:rPr>
              <w:t>w</w:t>
            </w:r>
            <w:r w:rsidR="00015C6D">
              <w:rPr>
                <w:rFonts w:ascii="Calibri" w:hAnsi="Calibri" w:cs="Calibri"/>
                <w:color w:val="000000" w:themeColor="text1"/>
              </w:rPr>
              <w:t xml:space="preserve"> People Team</w:t>
            </w:r>
            <w:r w:rsidRPr="0011709B">
              <w:rPr>
                <w:rFonts w:ascii="Calibri" w:hAnsi="Calibri" w:cs="Calibri"/>
                <w:color w:val="000000" w:themeColor="text1"/>
              </w:rPr>
              <w:t>, Mission Enablers/</w:t>
            </w:r>
            <w:proofErr w:type="spellStart"/>
            <w:r w:rsidR="000E593A">
              <w:rPr>
                <w:rFonts w:ascii="Calibri" w:hAnsi="Calibri" w:cs="Calibri"/>
                <w:color w:val="000000" w:themeColor="text1"/>
              </w:rPr>
              <w:t>missioners</w:t>
            </w:r>
            <w:proofErr w:type="spellEnd"/>
            <w:r w:rsidR="000E593A">
              <w:rPr>
                <w:rFonts w:ascii="Calibri" w:hAnsi="Calibri" w:cs="Calibri"/>
                <w:color w:val="000000" w:themeColor="text1"/>
              </w:rPr>
              <w:t xml:space="preserve">, </w:t>
            </w:r>
            <w:r w:rsidR="005B4BAB">
              <w:rPr>
                <w:rFonts w:ascii="Calibri" w:hAnsi="Calibri" w:cs="Calibri"/>
                <w:color w:val="000000" w:themeColor="text1"/>
              </w:rPr>
              <w:t>L</w:t>
            </w:r>
            <w:r w:rsidR="000E593A">
              <w:rPr>
                <w:rFonts w:ascii="Calibri" w:hAnsi="Calibri" w:cs="Calibri"/>
                <w:color w:val="000000" w:themeColor="text1"/>
              </w:rPr>
              <w:t xml:space="preserve">earning Network colleagues, </w:t>
            </w:r>
            <w:r w:rsidRPr="0011709B">
              <w:rPr>
                <w:rFonts w:ascii="Calibri" w:hAnsi="Calibri" w:cs="Calibri"/>
                <w:color w:val="000000" w:themeColor="text1"/>
              </w:rPr>
              <w:t>M</w:t>
            </w:r>
            <w:r w:rsidR="000E593A">
              <w:rPr>
                <w:rFonts w:ascii="Calibri" w:hAnsi="Calibri" w:cs="Calibri"/>
                <w:color w:val="000000" w:themeColor="text1"/>
              </w:rPr>
              <w:t xml:space="preserve">ethodist </w:t>
            </w:r>
            <w:r w:rsidRPr="0011709B">
              <w:rPr>
                <w:rFonts w:ascii="Calibri" w:hAnsi="Calibri" w:cs="Calibri"/>
                <w:color w:val="000000" w:themeColor="text1"/>
              </w:rPr>
              <w:t>P</w:t>
            </w:r>
            <w:r w:rsidR="000E593A">
              <w:rPr>
                <w:rFonts w:ascii="Calibri" w:hAnsi="Calibri" w:cs="Calibri"/>
                <w:color w:val="000000" w:themeColor="text1"/>
              </w:rPr>
              <w:t>ioneering Pathway</w:t>
            </w:r>
            <w:r w:rsidRPr="0011709B">
              <w:rPr>
                <w:rFonts w:ascii="Calibri" w:hAnsi="Calibri" w:cs="Calibri"/>
                <w:color w:val="000000" w:themeColor="text1"/>
              </w:rPr>
              <w:t xml:space="preserve"> and Social Justice leads, and Superintendents to identify specific congregations and communities where </w:t>
            </w:r>
            <w:r w:rsidR="00A976C9">
              <w:rPr>
                <w:rFonts w:ascii="Calibri" w:hAnsi="Calibri" w:cs="Calibri"/>
                <w:color w:val="000000" w:themeColor="text1"/>
              </w:rPr>
              <w:t>f</w:t>
            </w:r>
            <w:r w:rsidRPr="0011709B">
              <w:rPr>
                <w:rFonts w:ascii="Calibri" w:hAnsi="Calibri" w:cs="Calibri"/>
                <w:color w:val="000000" w:themeColor="text1"/>
              </w:rPr>
              <w:t>aith</w:t>
            </w:r>
            <w:r w:rsidR="00A00DF2">
              <w:rPr>
                <w:rFonts w:ascii="Calibri" w:hAnsi="Calibri" w:cs="Calibri"/>
                <w:color w:val="000000" w:themeColor="text1"/>
              </w:rPr>
              <w:t>-</w:t>
            </w:r>
            <w:r w:rsidR="00A976C9">
              <w:rPr>
                <w:rFonts w:ascii="Calibri" w:hAnsi="Calibri" w:cs="Calibri"/>
                <w:color w:val="000000" w:themeColor="text1"/>
              </w:rPr>
              <w:t>r</w:t>
            </w:r>
            <w:r w:rsidRPr="0011709B">
              <w:rPr>
                <w:rFonts w:ascii="Calibri" w:hAnsi="Calibri" w:cs="Calibri"/>
                <w:color w:val="000000" w:themeColor="text1"/>
              </w:rPr>
              <w:t xml:space="preserve">ooted organising practices could help turn vision into action. </w:t>
            </w:r>
          </w:p>
          <w:p w:rsidRPr="0011709B" w:rsidR="00417670" w:rsidP="00417670" w:rsidRDefault="00417670" w14:paraId="0765E1BA" w14:textId="405442A2">
            <w:pPr>
              <w:pStyle w:val="ListParagraph"/>
              <w:numPr>
                <w:ilvl w:val="0"/>
                <w:numId w:val="1"/>
              </w:numPr>
              <w:rPr>
                <w:rFonts w:ascii="Calibri" w:hAnsi="Calibri" w:cs="Calibri"/>
                <w:color w:val="000000" w:themeColor="text1"/>
              </w:rPr>
            </w:pPr>
            <w:r w:rsidRPr="0011709B">
              <w:rPr>
                <w:rFonts w:ascii="Calibri" w:hAnsi="Calibri" w:cs="Calibri"/>
                <w:color w:val="000000" w:themeColor="text1"/>
              </w:rPr>
              <w:t>Under the guidance of the Connexional Faith</w:t>
            </w:r>
            <w:r w:rsidR="00A00DF2">
              <w:rPr>
                <w:rFonts w:ascii="Calibri" w:hAnsi="Calibri" w:cs="Calibri"/>
                <w:color w:val="000000" w:themeColor="text1"/>
              </w:rPr>
              <w:t>-</w:t>
            </w:r>
            <w:r w:rsidRPr="0011709B">
              <w:rPr>
                <w:rFonts w:ascii="Calibri" w:hAnsi="Calibri" w:cs="Calibri"/>
                <w:color w:val="000000" w:themeColor="text1"/>
              </w:rPr>
              <w:t xml:space="preserve">Rooted Community Organiser provide bespoke support to embed </w:t>
            </w:r>
            <w:r>
              <w:rPr>
                <w:rFonts w:ascii="Calibri" w:hAnsi="Calibri" w:cs="Calibri"/>
                <w:color w:val="000000" w:themeColor="text1"/>
              </w:rPr>
              <w:t>f</w:t>
            </w:r>
            <w:r w:rsidRPr="0011709B">
              <w:rPr>
                <w:rFonts w:ascii="Calibri" w:hAnsi="Calibri" w:cs="Calibri"/>
                <w:color w:val="000000" w:themeColor="text1"/>
              </w:rPr>
              <w:t>aith</w:t>
            </w:r>
            <w:r>
              <w:rPr>
                <w:rFonts w:ascii="Calibri" w:hAnsi="Calibri" w:cs="Calibri"/>
                <w:color w:val="000000" w:themeColor="text1"/>
              </w:rPr>
              <w:t>-r</w:t>
            </w:r>
            <w:r w:rsidRPr="0011709B">
              <w:rPr>
                <w:rFonts w:ascii="Calibri" w:hAnsi="Calibri" w:cs="Calibri"/>
                <w:color w:val="000000" w:themeColor="text1"/>
              </w:rPr>
              <w:t xml:space="preserve">ooted community organising practices aiming to develop teams and effective leaders of change in those congregations and communities. </w:t>
            </w:r>
          </w:p>
          <w:p w:rsidRPr="0011709B" w:rsidR="00417670" w:rsidP="00417670" w:rsidRDefault="00417670" w14:paraId="6A914794" w14:textId="5FC535B6">
            <w:pPr>
              <w:pStyle w:val="ListParagraph"/>
              <w:numPr>
                <w:ilvl w:val="0"/>
                <w:numId w:val="1"/>
              </w:numPr>
              <w:rPr>
                <w:rFonts w:ascii="Calibri" w:hAnsi="Calibri" w:cs="Calibri"/>
                <w:color w:val="000000" w:themeColor="text1"/>
              </w:rPr>
            </w:pPr>
            <w:r w:rsidRPr="0011709B">
              <w:rPr>
                <w:rFonts w:ascii="Calibri" w:hAnsi="Calibri" w:cs="Calibri"/>
                <w:color w:val="000000" w:themeColor="text1"/>
              </w:rPr>
              <w:t>Working in consultation and in collaboration with the Connexional Faith</w:t>
            </w:r>
            <w:r w:rsidR="00A00DF2">
              <w:rPr>
                <w:rFonts w:ascii="Calibri" w:hAnsi="Calibri" w:cs="Calibri"/>
                <w:color w:val="000000" w:themeColor="text1"/>
              </w:rPr>
              <w:t>-</w:t>
            </w:r>
            <w:r w:rsidRPr="0011709B">
              <w:rPr>
                <w:rFonts w:ascii="Calibri" w:hAnsi="Calibri" w:cs="Calibri"/>
                <w:color w:val="000000" w:themeColor="text1"/>
              </w:rPr>
              <w:t xml:space="preserve">Rooted Community Organiser, the Connexional Church at the Margins </w:t>
            </w:r>
            <w:r w:rsidR="001C0643">
              <w:rPr>
                <w:rFonts w:ascii="Calibri" w:hAnsi="Calibri" w:cs="Calibri"/>
                <w:color w:val="000000" w:themeColor="text1"/>
              </w:rPr>
              <w:t>O</w:t>
            </w:r>
            <w:r w:rsidRPr="0011709B">
              <w:rPr>
                <w:rFonts w:ascii="Calibri" w:hAnsi="Calibri" w:cs="Calibri"/>
                <w:color w:val="000000" w:themeColor="text1"/>
              </w:rPr>
              <w:t>fficer, Director of Social Justice, and Social Action,</w:t>
            </w:r>
            <w:r w:rsidR="00B40AE8">
              <w:rPr>
                <w:rFonts w:ascii="Calibri" w:hAnsi="Calibri" w:cs="Calibri"/>
                <w:color w:val="000000" w:themeColor="text1"/>
              </w:rPr>
              <w:t xml:space="preserve"> </w:t>
            </w:r>
            <w:r w:rsidRPr="0011709B">
              <w:rPr>
                <w:rFonts w:ascii="Calibri" w:hAnsi="Calibri" w:cs="Calibri"/>
                <w:color w:val="000000" w:themeColor="text1"/>
              </w:rPr>
              <w:t xml:space="preserve">JPIT, </w:t>
            </w:r>
            <w:r w:rsidR="00B40AE8">
              <w:rPr>
                <w:rFonts w:ascii="Calibri" w:hAnsi="Calibri" w:cs="Calibri"/>
                <w:color w:val="000000" w:themeColor="text1"/>
              </w:rPr>
              <w:t xml:space="preserve">Learning Network, </w:t>
            </w:r>
            <w:r w:rsidRPr="0011709B">
              <w:rPr>
                <w:rFonts w:ascii="Calibri" w:hAnsi="Calibri" w:cs="Calibri"/>
                <w:color w:val="000000" w:themeColor="text1"/>
              </w:rPr>
              <w:t>CYF Team</w:t>
            </w:r>
            <w:r w:rsidR="00FF1A31">
              <w:rPr>
                <w:rFonts w:ascii="Calibri" w:hAnsi="Calibri" w:cs="Calibri"/>
                <w:color w:val="000000" w:themeColor="text1"/>
              </w:rPr>
              <w:t>, key district colleagues</w:t>
            </w:r>
            <w:r w:rsidRPr="0011709B">
              <w:rPr>
                <w:rFonts w:ascii="Calibri" w:hAnsi="Calibri" w:cs="Calibri"/>
                <w:color w:val="000000" w:themeColor="text1"/>
              </w:rPr>
              <w:t xml:space="preserve"> and local practitioners, to further develop and deliver Methodist </w:t>
            </w:r>
            <w:r w:rsidR="00124625">
              <w:rPr>
                <w:rFonts w:ascii="Calibri" w:hAnsi="Calibri" w:cs="Calibri"/>
                <w:color w:val="000000" w:themeColor="text1"/>
              </w:rPr>
              <w:t>-</w:t>
            </w:r>
            <w:r w:rsidRPr="0011709B">
              <w:rPr>
                <w:rFonts w:ascii="Calibri" w:hAnsi="Calibri" w:cs="Calibri"/>
                <w:color w:val="000000" w:themeColor="text1"/>
              </w:rPr>
              <w:t>specific training resources which introduce the practices of Faith</w:t>
            </w:r>
            <w:r w:rsidR="00A00DF2">
              <w:rPr>
                <w:rFonts w:ascii="Calibri" w:hAnsi="Calibri" w:cs="Calibri"/>
                <w:color w:val="000000" w:themeColor="text1"/>
              </w:rPr>
              <w:t>-</w:t>
            </w:r>
            <w:r w:rsidRPr="0011709B">
              <w:rPr>
                <w:rFonts w:ascii="Calibri" w:hAnsi="Calibri" w:cs="Calibri"/>
                <w:color w:val="000000" w:themeColor="text1"/>
              </w:rPr>
              <w:t xml:space="preserve">Rooted </w:t>
            </w:r>
            <w:r w:rsidR="000E593A">
              <w:rPr>
                <w:rFonts w:ascii="Calibri" w:hAnsi="Calibri" w:cs="Calibri"/>
                <w:color w:val="000000" w:themeColor="text1"/>
              </w:rPr>
              <w:t>C</w:t>
            </w:r>
            <w:r w:rsidRPr="0011709B">
              <w:rPr>
                <w:rFonts w:ascii="Calibri" w:hAnsi="Calibri" w:cs="Calibri"/>
                <w:color w:val="000000" w:themeColor="text1"/>
              </w:rPr>
              <w:t xml:space="preserve">ommunity </w:t>
            </w:r>
            <w:r w:rsidR="000E593A">
              <w:rPr>
                <w:rFonts w:ascii="Calibri" w:hAnsi="Calibri" w:cs="Calibri"/>
                <w:color w:val="000000" w:themeColor="text1"/>
              </w:rPr>
              <w:t>O</w:t>
            </w:r>
            <w:r w:rsidRPr="0011709B">
              <w:rPr>
                <w:rFonts w:ascii="Calibri" w:hAnsi="Calibri" w:cs="Calibri"/>
                <w:color w:val="000000" w:themeColor="text1"/>
              </w:rPr>
              <w:t>rganising</w:t>
            </w:r>
            <w:r w:rsidR="00A00DF2">
              <w:rPr>
                <w:rFonts w:ascii="Calibri" w:hAnsi="Calibri" w:cs="Calibri"/>
                <w:color w:val="000000" w:themeColor="text1"/>
              </w:rPr>
              <w:t xml:space="preserve"> within the district. </w:t>
            </w:r>
            <w:r w:rsidRPr="0011709B">
              <w:rPr>
                <w:rFonts w:ascii="Calibri" w:hAnsi="Calibri" w:cs="Calibri"/>
                <w:color w:val="000000" w:themeColor="text1"/>
              </w:rPr>
              <w:t xml:space="preserve"> </w:t>
            </w:r>
          </w:p>
          <w:p w:rsidRPr="0011709B" w:rsidR="00417670" w:rsidP="00417670" w:rsidRDefault="00417670" w14:paraId="6273DCA5" w14:textId="018A5DA0">
            <w:pPr>
              <w:pStyle w:val="ListParagraph"/>
              <w:numPr>
                <w:ilvl w:val="0"/>
                <w:numId w:val="1"/>
              </w:numPr>
              <w:rPr>
                <w:rFonts w:ascii="Calibri" w:hAnsi="Calibri" w:cs="Calibri"/>
                <w:color w:val="000000" w:themeColor="text1"/>
              </w:rPr>
            </w:pPr>
            <w:r w:rsidRPr="0011709B">
              <w:rPr>
                <w:rFonts w:ascii="Calibri" w:hAnsi="Calibri" w:cs="Calibri"/>
                <w:color w:val="000000" w:themeColor="text1"/>
              </w:rPr>
              <w:t xml:space="preserve">Accompany existing churches and new Christian communities (NPNPs) to </w:t>
            </w:r>
            <w:r w:rsidR="00015C6D">
              <w:rPr>
                <w:rFonts w:ascii="Calibri" w:hAnsi="Calibri" w:cs="Calibri"/>
                <w:color w:val="000000" w:themeColor="text1"/>
              </w:rPr>
              <w:t>integrate FRCO practices as part of their core mission planning, worship</w:t>
            </w:r>
            <w:r w:rsidRPr="0011709B">
              <w:rPr>
                <w:rFonts w:ascii="Calibri" w:hAnsi="Calibri" w:cs="Calibri"/>
                <w:color w:val="000000" w:themeColor="text1"/>
              </w:rPr>
              <w:t xml:space="preserve"> and </w:t>
            </w:r>
            <w:r w:rsidR="00015C6D">
              <w:rPr>
                <w:rFonts w:ascii="Calibri" w:hAnsi="Calibri" w:cs="Calibri"/>
                <w:color w:val="000000" w:themeColor="text1"/>
              </w:rPr>
              <w:t xml:space="preserve">commitment </w:t>
            </w:r>
            <w:r w:rsidRPr="0011709B">
              <w:rPr>
                <w:rFonts w:ascii="Calibri" w:hAnsi="Calibri" w:cs="Calibri"/>
                <w:color w:val="000000" w:themeColor="text1"/>
              </w:rPr>
              <w:t>to be justice seeking.</w:t>
            </w:r>
          </w:p>
          <w:p w:rsidRPr="0011709B" w:rsidR="00417670" w:rsidP="00417670" w:rsidRDefault="00A00DF2" w14:paraId="11E484A7" w14:textId="6B3B7FFA">
            <w:pPr>
              <w:pStyle w:val="ListParagraph"/>
              <w:numPr>
                <w:ilvl w:val="0"/>
                <w:numId w:val="1"/>
              </w:numPr>
              <w:rPr>
                <w:rFonts w:ascii="Calibri" w:hAnsi="Calibri" w:cs="Calibri"/>
                <w:color w:val="000000" w:themeColor="text1"/>
              </w:rPr>
            </w:pPr>
            <w:r>
              <w:rPr>
                <w:rFonts w:ascii="Calibri" w:hAnsi="Calibri" w:cs="Calibri"/>
                <w:color w:val="000000" w:themeColor="text1"/>
              </w:rPr>
              <w:t xml:space="preserve">Seek opportunities for children, young people and adults to participate in Faith-Rooted organising to develop their </w:t>
            </w:r>
            <w:r w:rsidRPr="0011709B" w:rsidR="00417670">
              <w:rPr>
                <w:rFonts w:ascii="Calibri" w:hAnsi="Calibri" w:cs="Calibri"/>
                <w:color w:val="000000" w:themeColor="text1"/>
              </w:rPr>
              <w:t>faith formation</w:t>
            </w:r>
            <w:r w:rsidR="00015C6D">
              <w:rPr>
                <w:rFonts w:ascii="Calibri" w:hAnsi="Calibri" w:cs="Calibri"/>
                <w:color w:val="000000" w:themeColor="text1"/>
              </w:rPr>
              <w:t>,</w:t>
            </w:r>
            <w:r w:rsidRPr="0011709B" w:rsidR="00417670">
              <w:rPr>
                <w:rFonts w:ascii="Calibri" w:hAnsi="Calibri" w:cs="Calibri"/>
                <w:color w:val="000000" w:themeColor="text1"/>
              </w:rPr>
              <w:t xml:space="preserve"> discipleship</w:t>
            </w:r>
            <w:r>
              <w:rPr>
                <w:rFonts w:ascii="Calibri" w:hAnsi="Calibri" w:cs="Calibri"/>
                <w:color w:val="000000" w:themeColor="text1"/>
              </w:rPr>
              <w:t xml:space="preserve"> (e.g., through micro-organising campaigns)</w:t>
            </w:r>
            <w:r w:rsidR="00015C6D">
              <w:rPr>
                <w:rFonts w:ascii="Calibri" w:hAnsi="Calibri" w:cs="Calibri"/>
                <w:color w:val="000000" w:themeColor="text1"/>
              </w:rPr>
              <w:t xml:space="preserve">. </w:t>
            </w:r>
          </w:p>
          <w:p w:rsidRPr="0011709B" w:rsidR="00417670" w:rsidP="00417670" w:rsidRDefault="00417670" w14:paraId="06C1C4ED" w14:textId="5B14844A">
            <w:pPr>
              <w:pStyle w:val="ListParagraph"/>
              <w:numPr>
                <w:ilvl w:val="0"/>
                <w:numId w:val="1"/>
              </w:numPr>
              <w:rPr>
                <w:rFonts w:ascii="Calibri" w:hAnsi="Calibri" w:cs="Calibri"/>
                <w:color w:val="000000" w:themeColor="text1"/>
              </w:rPr>
            </w:pPr>
            <w:r w:rsidRPr="0011709B">
              <w:rPr>
                <w:rFonts w:ascii="Calibri" w:hAnsi="Calibri" w:cs="Calibri"/>
                <w:color w:val="000000" w:themeColor="text1"/>
              </w:rPr>
              <w:t>Act as the lead district contact for the Connexional Faith</w:t>
            </w:r>
            <w:r w:rsidR="00A00DF2">
              <w:rPr>
                <w:rFonts w:ascii="Calibri" w:hAnsi="Calibri" w:cs="Calibri"/>
                <w:color w:val="000000" w:themeColor="text1"/>
              </w:rPr>
              <w:t>-</w:t>
            </w:r>
            <w:r w:rsidRPr="0011709B">
              <w:rPr>
                <w:rFonts w:ascii="Calibri" w:hAnsi="Calibri" w:cs="Calibri"/>
                <w:color w:val="000000" w:themeColor="text1"/>
              </w:rPr>
              <w:t xml:space="preserve">Rooted Community Organising </w:t>
            </w:r>
            <w:r w:rsidR="000E593A">
              <w:rPr>
                <w:rFonts w:ascii="Calibri" w:hAnsi="Calibri" w:cs="Calibri"/>
                <w:color w:val="000000" w:themeColor="text1"/>
              </w:rPr>
              <w:t>network/</w:t>
            </w:r>
            <w:r w:rsidRPr="0011709B">
              <w:rPr>
                <w:rFonts w:ascii="Calibri" w:hAnsi="Calibri" w:cs="Calibri"/>
                <w:color w:val="000000" w:themeColor="text1"/>
              </w:rPr>
              <w:t xml:space="preserve">movement.  </w:t>
            </w:r>
          </w:p>
          <w:p w:rsidR="00417670" w:rsidP="00417670" w:rsidRDefault="00417670" w14:paraId="52AC6BCC" w14:textId="50BC234E">
            <w:pPr>
              <w:pStyle w:val="ListParagraph"/>
              <w:numPr>
                <w:ilvl w:val="0"/>
                <w:numId w:val="1"/>
              </w:numPr>
              <w:rPr>
                <w:rFonts w:ascii="Calibri" w:hAnsi="Calibri" w:cs="Calibri"/>
                <w:color w:val="000000" w:themeColor="text1"/>
              </w:rPr>
            </w:pPr>
            <w:r w:rsidRPr="0011709B">
              <w:rPr>
                <w:rFonts w:ascii="Calibri" w:hAnsi="Calibri" w:cs="Calibri"/>
                <w:color w:val="000000" w:themeColor="text1"/>
              </w:rPr>
              <w:t xml:space="preserve">Gather and </w:t>
            </w:r>
            <w:r w:rsidR="00A00DF2">
              <w:rPr>
                <w:rFonts w:ascii="Calibri" w:hAnsi="Calibri" w:cs="Calibri"/>
                <w:color w:val="000000" w:themeColor="text1"/>
              </w:rPr>
              <w:t xml:space="preserve">participate in Connexional evaluations of </w:t>
            </w:r>
            <w:r w:rsidRPr="0011709B">
              <w:rPr>
                <w:rFonts w:ascii="Calibri" w:hAnsi="Calibri" w:cs="Calibri"/>
                <w:color w:val="000000" w:themeColor="text1"/>
              </w:rPr>
              <w:t>how Faith</w:t>
            </w:r>
            <w:r w:rsidR="00A00DF2">
              <w:rPr>
                <w:rFonts w:ascii="Calibri" w:hAnsi="Calibri" w:cs="Calibri"/>
                <w:color w:val="000000" w:themeColor="text1"/>
              </w:rPr>
              <w:t>-</w:t>
            </w:r>
            <w:r w:rsidRPr="0011709B">
              <w:rPr>
                <w:rFonts w:ascii="Calibri" w:hAnsi="Calibri" w:cs="Calibri"/>
                <w:color w:val="000000" w:themeColor="text1"/>
              </w:rPr>
              <w:t xml:space="preserve">Rooted Community Organising practices are being used to implement change, see transformation and enable flourishing. </w:t>
            </w:r>
          </w:p>
          <w:p w:rsidRPr="0011709B" w:rsidR="00256995" w:rsidP="00417670" w:rsidRDefault="00256995" w14:paraId="15CD82BF" w14:textId="1BA06806">
            <w:pPr>
              <w:pStyle w:val="ListParagraph"/>
              <w:numPr>
                <w:ilvl w:val="0"/>
                <w:numId w:val="1"/>
              </w:numPr>
              <w:rPr>
                <w:rFonts w:ascii="Calibri" w:hAnsi="Calibri" w:cs="Calibri"/>
                <w:color w:val="000000" w:themeColor="text1"/>
              </w:rPr>
            </w:pPr>
            <w:r>
              <w:rPr>
                <w:rFonts w:ascii="Calibri" w:hAnsi="Calibri" w:cs="Calibri"/>
                <w:color w:val="000000" w:themeColor="text1"/>
              </w:rPr>
              <w:t xml:space="preserve">Fully participate in the FRCO network, gatherings and training opportunities initiated by the Connexional FRCO officer. </w:t>
            </w:r>
          </w:p>
          <w:p w:rsidRPr="00417670" w:rsidR="00417670" w:rsidP="00332217" w:rsidRDefault="00417670" w14:paraId="0E1DAEC4" w14:textId="77777777">
            <w:pPr>
              <w:rPr>
                <w:rFonts w:ascii="Calibri" w:hAnsi="Calibri" w:cs="Calibri"/>
                <w:b/>
                <w:bCs/>
                <w:color w:val="000000" w:themeColor="text1"/>
                <w:sz w:val="24"/>
                <w:szCs w:val="24"/>
              </w:rPr>
            </w:pPr>
          </w:p>
        </w:tc>
      </w:tr>
      <w:tr w:rsidR="00B313B6" w:rsidTr="74F0CD04" w14:paraId="11B0C2C9" w14:textId="77777777">
        <w:tc>
          <w:tcPr>
            <w:tcW w:w="9736" w:type="dxa"/>
            <w:gridSpan w:val="5"/>
            <w:shd w:val="clear" w:color="auto" w:fill="E8E8E8" w:themeFill="background2"/>
            <w:tcMar/>
          </w:tcPr>
          <w:p w:rsidRPr="00FF7763" w:rsidR="00B313B6" w:rsidP="00771BD7" w:rsidRDefault="00B313B6" w14:paraId="513C825E" w14:textId="77777777">
            <w:pPr>
              <w:rPr>
                <w:rFonts w:ascii="Calibri" w:hAnsi="Calibri" w:cs="Calibri"/>
                <w:b/>
                <w:bCs/>
                <w:color w:val="000000" w:themeColor="text1"/>
                <w:sz w:val="24"/>
                <w:szCs w:val="24"/>
              </w:rPr>
            </w:pPr>
            <w:bookmarkStart w:name="_Hlk175924154" w:id="1"/>
            <w:bookmarkEnd w:id="0"/>
            <w:r w:rsidRPr="00FF7763">
              <w:rPr>
                <w:rFonts w:ascii="Calibri" w:hAnsi="Calibri" w:cs="Calibri"/>
                <w:b/>
                <w:bCs/>
                <w:color w:val="000000" w:themeColor="text1"/>
                <w:sz w:val="24"/>
                <w:szCs w:val="24"/>
              </w:rPr>
              <w:t xml:space="preserve">Person Specification </w:t>
            </w:r>
          </w:p>
          <w:p w:rsidRPr="00A82718" w:rsidR="00401B78" w:rsidP="00771BD7" w:rsidRDefault="00401B78" w14:paraId="279B73A8" w14:textId="6A1064DF">
            <w:pPr>
              <w:rPr>
                <w:rFonts w:ascii="Calibri" w:hAnsi="Calibri" w:cs="Calibri"/>
                <w:b/>
                <w:bCs/>
                <w:color w:val="000000" w:themeColor="text1"/>
                <w:sz w:val="24"/>
                <w:szCs w:val="24"/>
              </w:rPr>
            </w:pPr>
          </w:p>
        </w:tc>
      </w:tr>
      <w:tr w:rsidR="009C5CDD" w:rsidTr="74F0CD04" w14:paraId="46ADA24D" w14:textId="77777777">
        <w:tc>
          <w:tcPr>
            <w:tcW w:w="6600" w:type="dxa"/>
            <w:gridSpan w:val="2"/>
            <w:tcMar/>
          </w:tcPr>
          <w:p w:rsidR="00B313B6" w:rsidP="00771BD7" w:rsidRDefault="00B313B6" w14:paraId="452D48D3" w14:textId="77777777">
            <w:pPr>
              <w:rPr>
                <w:rFonts w:ascii="Calibri" w:hAnsi="Calibri" w:cs="Calibri"/>
                <w:b/>
                <w:bCs/>
                <w:color w:val="000000" w:themeColor="text1"/>
              </w:rPr>
            </w:pPr>
          </w:p>
        </w:tc>
        <w:tc>
          <w:tcPr>
            <w:tcW w:w="945" w:type="dxa"/>
            <w:shd w:val="clear" w:color="auto" w:fill="E8E8E8" w:themeFill="background2"/>
            <w:tcMar/>
          </w:tcPr>
          <w:p w:rsidRPr="00A82718" w:rsidR="00B313B6" w:rsidP="00A82718" w:rsidRDefault="00B313B6" w14:paraId="754F9C25" w14:textId="0CCB5DB5">
            <w:pPr>
              <w:jc w:val="center"/>
              <w:rPr>
                <w:rFonts w:ascii="Calibri" w:hAnsi="Calibri" w:cs="Calibri"/>
                <w:b/>
                <w:bCs/>
                <w:color w:val="000000" w:themeColor="text1"/>
                <w:sz w:val="20"/>
                <w:szCs w:val="20"/>
              </w:rPr>
            </w:pPr>
            <w:r w:rsidRPr="00A82718">
              <w:rPr>
                <w:rFonts w:ascii="Calibri" w:hAnsi="Calibri" w:cs="Calibri"/>
                <w:b/>
                <w:bCs/>
                <w:color w:val="000000" w:themeColor="text1"/>
                <w:sz w:val="20"/>
                <w:szCs w:val="20"/>
              </w:rPr>
              <w:t>Essential</w:t>
            </w:r>
          </w:p>
        </w:tc>
        <w:tc>
          <w:tcPr>
            <w:tcW w:w="995" w:type="dxa"/>
            <w:shd w:val="clear" w:color="auto" w:fill="E8E8E8" w:themeFill="background2"/>
            <w:tcMar/>
          </w:tcPr>
          <w:p w:rsidRPr="00A82718" w:rsidR="00B313B6" w:rsidP="00A82718" w:rsidRDefault="00B313B6" w14:paraId="0A261AF3" w14:textId="55D8D69A">
            <w:pPr>
              <w:jc w:val="center"/>
              <w:rPr>
                <w:rFonts w:ascii="Calibri" w:hAnsi="Calibri" w:cs="Calibri"/>
                <w:b/>
                <w:bCs/>
                <w:color w:val="000000" w:themeColor="text1"/>
                <w:sz w:val="20"/>
                <w:szCs w:val="20"/>
              </w:rPr>
            </w:pPr>
            <w:r w:rsidRPr="00A82718">
              <w:rPr>
                <w:rFonts w:ascii="Calibri" w:hAnsi="Calibri" w:cs="Calibri"/>
                <w:b/>
                <w:bCs/>
                <w:color w:val="000000" w:themeColor="text1"/>
                <w:sz w:val="20"/>
                <w:szCs w:val="20"/>
              </w:rPr>
              <w:t>Desirable</w:t>
            </w:r>
          </w:p>
        </w:tc>
        <w:tc>
          <w:tcPr>
            <w:tcW w:w="1196" w:type="dxa"/>
            <w:shd w:val="clear" w:color="auto" w:fill="E8E8E8" w:themeFill="background2"/>
            <w:tcMar/>
          </w:tcPr>
          <w:p w:rsidRPr="00A82718" w:rsidR="00B313B6" w:rsidP="00A82718" w:rsidRDefault="00B313B6" w14:paraId="72E49824" w14:textId="70D6A48B">
            <w:pPr>
              <w:jc w:val="center"/>
              <w:rPr>
                <w:rFonts w:ascii="Calibri" w:hAnsi="Calibri" w:cs="Calibri"/>
                <w:b/>
                <w:bCs/>
                <w:color w:val="000000" w:themeColor="text1"/>
                <w:sz w:val="20"/>
                <w:szCs w:val="20"/>
              </w:rPr>
            </w:pPr>
            <w:r w:rsidRPr="00A82718">
              <w:rPr>
                <w:rFonts w:ascii="Calibri" w:hAnsi="Calibri" w:cs="Calibri"/>
                <w:b/>
                <w:bCs/>
                <w:color w:val="000000" w:themeColor="text1"/>
                <w:sz w:val="20"/>
                <w:szCs w:val="20"/>
              </w:rPr>
              <w:t>Assessment Method</w:t>
            </w:r>
          </w:p>
        </w:tc>
      </w:tr>
      <w:tr w:rsidR="00B313B6" w:rsidTr="74F0CD04" w14:paraId="7A8CA221" w14:textId="77777777">
        <w:tc>
          <w:tcPr>
            <w:tcW w:w="9736" w:type="dxa"/>
            <w:gridSpan w:val="5"/>
            <w:shd w:val="clear" w:color="auto" w:fill="E8E8E8" w:themeFill="background2"/>
            <w:tcMar/>
          </w:tcPr>
          <w:p w:rsidR="00B313B6" w:rsidP="00771BD7" w:rsidRDefault="00B313B6" w14:paraId="7E0AAC9B" w14:textId="5702CCF1">
            <w:pPr>
              <w:rPr>
                <w:rFonts w:ascii="Calibri" w:hAnsi="Calibri" w:cs="Calibri"/>
                <w:b/>
                <w:bCs/>
                <w:color w:val="000000" w:themeColor="text1"/>
              </w:rPr>
            </w:pPr>
            <w:r>
              <w:rPr>
                <w:rFonts w:ascii="Calibri" w:hAnsi="Calibri" w:cs="Calibri"/>
                <w:b/>
                <w:bCs/>
                <w:color w:val="000000" w:themeColor="text1"/>
              </w:rPr>
              <w:t xml:space="preserve">Education and Training </w:t>
            </w:r>
          </w:p>
        </w:tc>
      </w:tr>
      <w:tr w:rsidR="009C5CDD" w:rsidTr="74F0CD04" w14:paraId="172099FF" w14:textId="77777777">
        <w:tc>
          <w:tcPr>
            <w:tcW w:w="6600" w:type="dxa"/>
            <w:gridSpan w:val="2"/>
            <w:tcMar/>
          </w:tcPr>
          <w:p w:rsidRPr="003D31B2" w:rsidR="00B313B6" w:rsidP="00771BD7" w:rsidRDefault="003D31B2" w14:paraId="0034B484" w14:textId="2A3036E1">
            <w:pPr>
              <w:rPr>
                <w:rFonts w:ascii="Calibri" w:hAnsi="Calibri" w:cs="Calibri"/>
                <w:color w:val="000000" w:themeColor="text1"/>
              </w:rPr>
            </w:pPr>
            <w:r w:rsidRPr="003D31B2">
              <w:rPr>
                <w:rFonts w:ascii="Calibri" w:hAnsi="Calibri" w:cs="Calibri"/>
              </w:rPr>
              <w:t>Ability to show a good level of experience and ability in theological thinking, which may be demonstrated through an academic qualification such as a theology degree/diploma or practical experience e.g. local preacher</w:t>
            </w:r>
            <w:r w:rsidR="00A976C9">
              <w:rPr>
                <w:rFonts w:ascii="Calibri" w:hAnsi="Calibri" w:cs="Calibri"/>
              </w:rPr>
              <w:t>.</w:t>
            </w:r>
          </w:p>
        </w:tc>
        <w:tc>
          <w:tcPr>
            <w:tcW w:w="945" w:type="dxa"/>
            <w:shd w:val="clear" w:color="auto" w:fill="E8E8E8" w:themeFill="background2"/>
            <w:tcMar/>
          </w:tcPr>
          <w:p w:rsidR="00B313B6" w:rsidP="00A82718" w:rsidRDefault="00A82718" w14:paraId="00FDEE6B" w14:textId="256F3E01">
            <w:pPr>
              <w:jc w:val="center"/>
              <w:rPr>
                <w:rFonts w:ascii="Calibri" w:hAnsi="Calibri" w:cs="Calibri"/>
                <w:b/>
                <w:bCs/>
                <w:color w:val="000000" w:themeColor="text1"/>
              </w:rPr>
            </w:pPr>
            <w:r>
              <w:rPr>
                <w:rFonts w:ascii="Calibri" w:hAnsi="Calibri" w:cs="Calibri"/>
                <w:b/>
                <w:bCs/>
                <w:color w:val="000000" w:themeColor="text1"/>
              </w:rPr>
              <w:t>X</w:t>
            </w:r>
          </w:p>
        </w:tc>
        <w:tc>
          <w:tcPr>
            <w:tcW w:w="995" w:type="dxa"/>
            <w:shd w:val="clear" w:color="auto" w:fill="E8E8E8" w:themeFill="background2"/>
            <w:tcMar/>
          </w:tcPr>
          <w:p w:rsidR="00B313B6" w:rsidP="00771BD7" w:rsidRDefault="00B313B6" w14:paraId="28B036C5" w14:textId="77777777">
            <w:pPr>
              <w:rPr>
                <w:rFonts w:ascii="Calibri" w:hAnsi="Calibri" w:cs="Calibri"/>
                <w:b/>
                <w:bCs/>
                <w:color w:val="000000" w:themeColor="text1"/>
              </w:rPr>
            </w:pPr>
          </w:p>
        </w:tc>
        <w:tc>
          <w:tcPr>
            <w:tcW w:w="1196" w:type="dxa"/>
            <w:shd w:val="clear" w:color="auto" w:fill="E8E8E8" w:themeFill="background2"/>
            <w:tcMar/>
          </w:tcPr>
          <w:p w:rsidR="00B313B6" w:rsidP="009C5CDD" w:rsidRDefault="009C5CDD" w14:paraId="0B31F8C0" w14:textId="3B316928">
            <w:pPr>
              <w:jc w:val="center"/>
              <w:rPr>
                <w:rFonts w:ascii="Calibri" w:hAnsi="Calibri" w:cs="Calibri"/>
                <w:b/>
                <w:bCs/>
                <w:color w:val="000000" w:themeColor="text1"/>
              </w:rPr>
            </w:pPr>
            <w:r>
              <w:rPr>
                <w:rFonts w:ascii="Calibri" w:hAnsi="Calibri" w:cs="Calibri"/>
                <w:b/>
                <w:bCs/>
                <w:color w:val="000000" w:themeColor="text1"/>
              </w:rPr>
              <w:t>Q</w:t>
            </w:r>
          </w:p>
        </w:tc>
      </w:tr>
      <w:tr w:rsidR="009C5CDD" w:rsidTr="74F0CD04" w14:paraId="375473A0" w14:textId="77777777">
        <w:tc>
          <w:tcPr>
            <w:tcW w:w="6600" w:type="dxa"/>
            <w:gridSpan w:val="2"/>
            <w:tcMar/>
          </w:tcPr>
          <w:p w:rsidRPr="00A82718" w:rsidR="00B313B6" w:rsidP="00771BD7" w:rsidRDefault="00FF1A31" w14:paraId="58C0809C" w14:textId="5B7F2E5D">
            <w:pPr>
              <w:rPr>
                <w:rFonts w:ascii="Calibri" w:hAnsi="Calibri" w:cs="Calibri"/>
                <w:color w:val="000000" w:themeColor="text1"/>
              </w:rPr>
            </w:pPr>
            <w:r>
              <w:rPr>
                <w:rFonts w:ascii="Calibri" w:hAnsi="Calibri" w:cs="Calibri"/>
                <w:color w:val="000000" w:themeColor="text1"/>
              </w:rPr>
              <w:t>Ability to show a good level of experience and learning in Community Organising practice which may be demonstrated through a formal q</w:t>
            </w:r>
            <w:r w:rsidRPr="00A82718" w:rsidR="00A82718">
              <w:rPr>
                <w:rFonts w:ascii="Calibri" w:hAnsi="Calibri" w:cs="Calibri"/>
                <w:color w:val="000000" w:themeColor="text1"/>
              </w:rPr>
              <w:t xml:space="preserve">ualification </w:t>
            </w:r>
            <w:r w:rsidR="00A82718">
              <w:rPr>
                <w:rFonts w:ascii="Calibri" w:hAnsi="Calibri" w:cs="Calibri"/>
                <w:color w:val="000000" w:themeColor="text1"/>
              </w:rPr>
              <w:t xml:space="preserve">(e.g. </w:t>
            </w:r>
            <w:r>
              <w:rPr>
                <w:rFonts w:ascii="Calibri" w:hAnsi="Calibri" w:cs="Calibri"/>
                <w:color w:val="000000" w:themeColor="text1"/>
              </w:rPr>
              <w:t>certified training</w:t>
            </w:r>
            <w:r w:rsidR="001C0643">
              <w:rPr>
                <w:rFonts w:ascii="Calibri" w:hAnsi="Calibri" w:cs="Calibri"/>
                <w:color w:val="000000" w:themeColor="text1"/>
              </w:rPr>
              <w:t>)</w:t>
            </w:r>
            <w:r>
              <w:rPr>
                <w:rFonts w:ascii="Calibri" w:hAnsi="Calibri" w:cs="Calibri"/>
                <w:color w:val="000000" w:themeColor="text1"/>
              </w:rPr>
              <w:t xml:space="preserve"> or through practice led learning (e.g. involvement in grass roots organising). </w:t>
            </w:r>
          </w:p>
        </w:tc>
        <w:tc>
          <w:tcPr>
            <w:tcW w:w="945" w:type="dxa"/>
            <w:shd w:val="clear" w:color="auto" w:fill="E8E8E8" w:themeFill="background2"/>
            <w:tcMar/>
          </w:tcPr>
          <w:p w:rsidR="00B313B6" w:rsidP="00A82718" w:rsidRDefault="00A82718" w14:paraId="6C12CA9E" w14:textId="390E6C4D">
            <w:pPr>
              <w:jc w:val="center"/>
              <w:rPr>
                <w:rFonts w:ascii="Calibri" w:hAnsi="Calibri" w:cs="Calibri"/>
                <w:b/>
                <w:bCs/>
                <w:color w:val="000000" w:themeColor="text1"/>
              </w:rPr>
            </w:pPr>
            <w:r>
              <w:rPr>
                <w:rFonts w:ascii="Calibri" w:hAnsi="Calibri" w:cs="Calibri"/>
                <w:b/>
                <w:bCs/>
                <w:color w:val="000000" w:themeColor="text1"/>
              </w:rPr>
              <w:t>X</w:t>
            </w:r>
          </w:p>
        </w:tc>
        <w:tc>
          <w:tcPr>
            <w:tcW w:w="995" w:type="dxa"/>
            <w:shd w:val="clear" w:color="auto" w:fill="E8E8E8" w:themeFill="background2"/>
            <w:tcMar/>
          </w:tcPr>
          <w:p w:rsidR="00B313B6" w:rsidP="00771BD7" w:rsidRDefault="00B313B6" w14:paraId="27F40975" w14:textId="77777777">
            <w:pPr>
              <w:rPr>
                <w:rFonts w:ascii="Calibri" w:hAnsi="Calibri" w:cs="Calibri"/>
                <w:b/>
                <w:bCs/>
                <w:color w:val="000000" w:themeColor="text1"/>
              </w:rPr>
            </w:pPr>
          </w:p>
        </w:tc>
        <w:tc>
          <w:tcPr>
            <w:tcW w:w="1196" w:type="dxa"/>
            <w:shd w:val="clear" w:color="auto" w:fill="E8E8E8" w:themeFill="background2"/>
            <w:tcMar/>
          </w:tcPr>
          <w:p w:rsidR="00B313B6" w:rsidP="009C5CDD" w:rsidRDefault="009C5CDD" w14:paraId="581BA34C" w14:textId="719BF9FF">
            <w:pPr>
              <w:jc w:val="center"/>
              <w:rPr>
                <w:rFonts w:ascii="Calibri" w:hAnsi="Calibri" w:cs="Calibri"/>
                <w:b/>
                <w:bCs/>
                <w:color w:val="000000" w:themeColor="text1"/>
              </w:rPr>
            </w:pPr>
            <w:r>
              <w:rPr>
                <w:rFonts w:ascii="Calibri" w:hAnsi="Calibri" w:cs="Calibri"/>
                <w:b/>
                <w:bCs/>
                <w:color w:val="000000" w:themeColor="text1"/>
              </w:rPr>
              <w:t>Q</w:t>
            </w:r>
          </w:p>
        </w:tc>
      </w:tr>
      <w:tr w:rsidR="009C5CDD" w:rsidTr="74F0CD04" w14:paraId="524A0C01" w14:textId="77777777">
        <w:tc>
          <w:tcPr>
            <w:tcW w:w="6600" w:type="dxa"/>
            <w:gridSpan w:val="2"/>
            <w:tcMar/>
          </w:tcPr>
          <w:p w:rsidRPr="00A82718" w:rsidR="009C5CDD" w:rsidP="00771BD7" w:rsidRDefault="009C5CDD" w14:paraId="359C4685" w14:textId="358D3CB2">
            <w:pPr>
              <w:rPr>
                <w:rFonts w:ascii="Calibri" w:hAnsi="Calibri" w:cs="Calibri"/>
                <w:color w:val="000000" w:themeColor="text1"/>
              </w:rPr>
            </w:pPr>
            <w:r>
              <w:rPr>
                <w:rFonts w:ascii="Calibri" w:hAnsi="Calibri" w:cs="Calibri"/>
                <w:color w:val="000000" w:themeColor="text1"/>
              </w:rPr>
              <w:t>Trained in Faith-Rooted Community Organising</w:t>
            </w:r>
            <w:r w:rsidR="001C0643">
              <w:rPr>
                <w:rFonts w:ascii="Calibri" w:hAnsi="Calibri" w:cs="Calibri"/>
                <w:color w:val="000000" w:themeColor="text1"/>
              </w:rPr>
              <w:t>.</w:t>
            </w:r>
            <w:r>
              <w:rPr>
                <w:rFonts w:ascii="Calibri" w:hAnsi="Calibri" w:cs="Calibri"/>
                <w:color w:val="000000" w:themeColor="text1"/>
              </w:rPr>
              <w:t xml:space="preserve"> </w:t>
            </w:r>
          </w:p>
        </w:tc>
        <w:tc>
          <w:tcPr>
            <w:tcW w:w="945" w:type="dxa"/>
            <w:shd w:val="clear" w:color="auto" w:fill="E8E8E8" w:themeFill="background2"/>
            <w:tcMar/>
          </w:tcPr>
          <w:p w:rsidR="009C5CDD" w:rsidP="00A82718" w:rsidRDefault="009C5CDD" w14:paraId="474A36C1" w14:textId="77777777">
            <w:pPr>
              <w:jc w:val="center"/>
              <w:rPr>
                <w:rFonts w:ascii="Calibri" w:hAnsi="Calibri" w:cs="Calibri"/>
                <w:b/>
                <w:bCs/>
                <w:color w:val="000000" w:themeColor="text1"/>
              </w:rPr>
            </w:pPr>
          </w:p>
        </w:tc>
        <w:tc>
          <w:tcPr>
            <w:tcW w:w="995" w:type="dxa"/>
            <w:shd w:val="clear" w:color="auto" w:fill="E8E8E8" w:themeFill="background2"/>
            <w:tcMar/>
          </w:tcPr>
          <w:p w:rsidR="009C5CDD" w:rsidP="009C5CDD" w:rsidRDefault="009C5CDD" w14:paraId="05236D2C" w14:textId="56635143">
            <w:pPr>
              <w:jc w:val="center"/>
              <w:rPr>
                <w:rFonts w:ascii="Calibri" w:hAnsi="Calibri" w:cs="Calibri"/>
                <w:b/>
                <w:bCs/>
                <w:color w:val="000000" w:themeColor="text1"/>
              </w:rPr>
            </w:pPr>
            <w:r>
              <w:rPr>
                <w:rFonts w:ascii="Calibri" w:hAnsi="Calibri" w:cs="Calibri"/>
                <w:b/>
                <w:bCs/>
                <w:color w:val="000000" w:themeColor="text1"/>
              </w:rPr>
              <w:t>X</w:t>
            </w:r>
          </w:p>
        </w:tc>
        <w:tc>
          <w:tcPr>
            <w:tcW w:w="1196" w:type="dxa"/>
            <w:shd w:val="clear" w:color="auto" w:fill="E8E8E8" w:themeFill="background2"/>
            <w:tcMar/>
          </w:tcPr>
          <w:p w:rsidR="009C5CDD" w:rsidP="009C5CDD" w:rsidRDefault="009C5CDD" w14:paraId="3B1FE968" w14:textId="07D29D02">
            <w:pPr>
              <w:jc w:val="center"/>
              <w:rPr>
                <w:rFonts w:ascii="Calibri" w:hAnsi="Calibri" w:cs="Calibri"/>
                <w:b/>
                <w:bCs/>
                <w:color w:val="000000" w:themeColor="text1"/>
              </w:rPr>
            </w:pPr>
            <w:r>
              <w:rPr>
                <w:rFonts w:ascii="Calibri" w:hAnsi="Calibri" w:cs="Calibri"/>
                <w:b/>
                <w:bCs/>
                <w:color w:val="000000" w:themeColor="text1"/>
              </w:rPr>
              <w:t>Q</w:t>
            </w:r>
          </w:p>
        </w:tc>
      </w:tr>
      <w:tr w:rsidR="00A82718" w:rsidTr="74F0CD04" w14:paraId="52E66433" w14:textId="77777777">
        <w:tc>
          <w:tcPr>
            <w:tcW w:w="9736" w:type="dxa"/>
            <w:gridSpan w:val="5"/>
            <w:tcMar/>
          </w:tcPr>
          <w:p w:rsidR="00A82718" w:rsidP="00771BD7" w:rsidRDefault="00A82718" w14:paraId="14D1E261" w14:textId="77777777">
            <w:pPr>
              <w:rPr>
                <w:rFonts w:ascii="Calibri" w:hAnsi="Calibri" w:cs="Calibri"/>
                <w:b/>
                <w:bCs/>
                <w:color w:val="000000" w:themeColor="text1"/>
              </w:rPr>
            </w:pPr>
          </w:p>
        </w:tc>
      </w:tr>
      <w:tr w:rsidR="00B313B6" w:rsidTr="74F0CD04" w14:paraId="03AE200B" w14:textId="77777777">
        <w:tc>
          <w:tcPr>
            <w:tcW w:w="9736" w:type="dxa"/>
            <w:gridSpan w:val="5"/>
            <w:shd w:val="clear" w:color="auto" w:fill="E8E8E8" w:themeFill="background2"/>
            <w:tcMar/>
          </w:tcPr>
          <w:p w:rsidR="00B313B6" w:rsidP="00771BD7" w:rsidRDefault="00B313B6" w14:paraId="273A53D0" w14:textId="273F9A01">
            <w:pPr>
              <w:rPr>
                <w:rFonts w:ascii="Calibri" w:hAnsi="Calibri" w:cs="Calibri"/>
                <w:b/>
                <w:bCs/>
                <w:color w:val="000000" w:themeColor="text1"/>
              </w:rPr>
            </w:pPr>
            <w:r>
              <w:rPr>
                <w:rFonts w:ascii="Calibri" w:hAnsi="Calibri" w:cs="Calibri"/>
                <w:b/>
                <w:bCs/>
                <w:color w:val="000000" w:themeColor="text1"/>
              </w:rPr>
              <w:t xml:space="preserve">Proven Abilities, Knowledge and Skills </w:t>
            </w:r>
          </w:p>
        </w:tc>
      </w:tr>
      <w:tr w:rsidR="009C5CDD" w:rsidTr="74F0CD04" w14:paraId="594F94CC" w14:textId="77777777">
        <w:tc>
          <w:tcPr>
            <w:tcW w:w="6600" w:type="dxa"/>
            <w:gridSpan w:val="2"/>
            <w:tcMar/>
          </w:tcPr>
          <w:p w:rsidRPr="00572723" w:rsidR="00B313B6" w:rsidP="00771BD7" w:rsidRDefault="00A82718" w14:paraId="4A0FF26E" w14:textId="01BA161D">
            <w:pPr>
              <w:rPr>
                <w:rFonts w:ascii="Calibri" w:hAnsi="Calibri" w:cs="Calibri"/>
                <w:color w:val="000000" w:themeColor="text1"/>
              </w:rPr>
            </w:pPr>
            <w:r w:rsidRPr="00572723">
              <w:rPr>
                <w:rFonts w:ascii="Calibri" w:hAnsi="Calibri" w:cs="Calibri"/>
                <w:color w:val="000000" w:themeColor="text1"/>
              </w:rPr>
              <w:t xml:space="preserve">Proven ability as a community organiser </w:t>
            </w:r>
            <w:r w:rsidRPr="00572723" w:rsidR="004D21C2">
              <w:rPr>
                <w:rFonts w:ascii="Calibri" w:hAnsi="Calibri" w:cs="Calibri"/>
                <w:color w:val="000000" w:themeColor="text1"/>
              </w:rPr>
              <w:t>particularly within a faith-based context</w:t>
            </w:r>
            <w:r w:rsidR="00984D46">
              <w:rPr>
                <w:rFonts w:ascii="Calibri" w:hAnsi="Calibri" w:cs="Calibri"/>
                <w:color w:val="000000" w:themeColor="text1"/>
              </w:rPr>
              <w:t xml:space="preserve">, </w:t>
            </w:r>
            <w:r w:rsidRPr="00572723" w:rsidR="00984D46">
              <w:rPr>
                <w:rFonts w:ascii="Calibri" w:hAnsi="Calibri" w:cs="Calibri"/>
                <w:color w:val="000000" w:themeColor="text1"/>
              </w:rPr>
              <w:t>support</w:t>
            </w:r>
            <w:r w:rsidR="00984D46">
              <w:rPr>
                <w:rFonts w:ascii="Calibri" w:hAnsi="Calibri" w:cs="Calibri"/>
                <w:color w:val="000000" w:themeColor="text1"/>
              </w:rPr>
              <w:t xml:space="preserve">ing </w:t>
            </w:r>
            <w:r w:rsidRPr="00572723" w:rsidR="00984D46">
              <w:rPr>
                <w:rFonts w:ascii="Calibri" w:hAnsi="Calibri" w:cs="Calibri"/>
                <w:color w:val="000000" w:themeColor="text1"/>
              </w:rPr>
              <w:t>contexts to move from ‘vision to action’.</w:t>
            </w:r>
          </w:p>
        </w:tc>
        <w:tc>
          <w:tcPr>
            <w:tcW w:w="945" w:type="dxa"/>
            <w:shd w:val="clear" w:color="auto" w:fill="E8E8E8" w:themeFill="background2"/>
            <w:tcMar/>
          </w:tcPr>
          <w:p w:rsidR="00B313B6" w:rsidP="00A82718" w:rsidRDefault="00A82718" w14:paraId="60D434C9" w14:textId="37513B4A">
            <w:pPr>
              <w:jc w:val="center"/>
              <w:rPr>
                <w:rFonts w:ascii="Calibri" w:hAnsi="Calibri" w:cs="Calibri"/>
                <w:b/>
                <w:bCs/>
                <w:color w:val="000000" w:themeColor="text1"/>
              </w:rPr>
            </w:pPr>
            <w:r>
              <w:rPr>
                <w:rFonts w:ascii="Calibri" w:hAnsi="Calibri" w:cs="Calibri"/>
                <w:b/>
                <w:bCs/>
                <w:color w:val="000000" w:themeColor="text1"/>
              </w:rPr>
              <w:t>X</w:t>
            </w:r>
          </w:p>
        </w:tc>
        <w:tc>
          <w:tcPr>
            <w:tcW w:w="995" w:type="dxa"/>
            <w:shd w:val="clear" w:color="auto" w:fill="E8E8E8" w:themeFill="background2"/>
            <w:tcMar/>
          </w:tcPr>
          <w:p w:rsidR="00B313B6" w:rsidP="00771BD7" w:rsidRDefault="00B313B6" w14:paraId="47F9E028" w14:textId="77777777">
            <w:pPr>
              <w:rPr>
                <w:rFonts w:ascii="Calibri" w:hAnsi="Calibri" w:cs="Calibri"/>
                <w:b/>
                <w:bCs/>
                <w:color w:val="000000" w:themeColor="text1"/>
              </w:rPr>
            </w:pPr>
          </w:p>
        </w:tc>
        <w:tc>
          <w:tcPr>
            <w:tcW w:w="1196" w:type="dxa"/>
            <w:shd w:val="clear" w:color="auto" w:fill="E8E8E8" w:themeFill="background2"/>
            <w:tcMar/>
          </w:tcPr>
          <w:p w:rsidR="00B313B6" w:rsidP="00BF64E2" w:rsidRDefault="009C5CDD" w14:paraId="58192FE7" w14:textId="5F93A70C">
            <w:pPr>
              <w:jc w:val="center"/>
              <w:rPr>
                <w:rFonts w:ascii="Calibri" w:hAnsi="Calibri" w:cs="Calibri"/>
                <w:b/>
                <w:bCs/>
                <w:color w:val="000000" w:themeColor="text1"/>
              </w:rPr>
            </w:pPr>
            <w:r>
              <w:rPr>
                <w:rFonts w:ascii="Calibri" w:hAnsi="Calibri" w:cs="Calibri"/>
                <w:b/>
                <w:bCs/>
                <w:color w:val="000000" w:themeColor="text1"/>
              </w:rPr>
              <w:t xml:space="preserve">A, I, </w:t>
            </w:r>
            <w:r w:rsidR="00BF64E2">
              <w:rPr>
                <w:rFonts w:ascii="Calibri" w:hAnsi="Calibri" w:cs="Calibri"/>
                <w:b/>
                <w:bCs/>
                <w:color w:val="000000" w:themeColor="text1"/>
              </w:rPr>
              <w:t>P</w:t>
            </w:r>
          </w:p>
        </w:tc>
      </w:tr>
      <w:tr w:rsidR="004D21C2" w:rsidTr="74F0CD04" w14:paraId="6BF3A4DB" w14:textId="77777777">
        <w:tc>
          <w:tcPr>
            <w:tcW w:w="6600" w:type="dxa"/>
            <w:gridSpan w:val="2"/>
            <w:tcMar/>
          </w:tcPr>
          <w:p w:rsidRPr="00572723" w:rsidR="004D21C2" w:rsidP="00771BD7" w:rsidRDefault="004D21C2" w14:paraId="2DBFFF24" w14:textId="442F52DE">
            <w:pPr>
              <w:rPr>
                <w:rFonts w:ascii="Calibri" w:hAnsi="Calibri" w:cs="Calibri"/>
                <w:color w:val="000000" w:themeColor="text1"/>
              </w:rPr>
            </w:pPr>
            <w:r w:rsidRPr="00572723">
              <w:rPr>
                <w:rFonts w:ascii="Calibri" w:hAnsi="Calibri" w:cs="Calibri"/>
                <w:color w:val="000000" w:themeColor="text1"/>
              </w:rPr>
              <w:t>Deep understanding of the intersection of faith and justice, with the ability to embed these values into community organising work.</w:t>
            </w:r>
          </w:p>
        </w:tc>
        <w:tc>
          <w:tcPr>
            <w:tcW w:w="945" w:type="dxa"/>
            <w:shd w:val="clear" w:color="auto" w:fill="E8E8E8" w:themeFill="background2"/>
            <w:tcMar/>
          </w:tcPr>
          <w:p w:rsidR="004D21C2" w:rsidP="00A82718" w:rsidRDefault="004D21C2" w14:paraId="39ABD8ED" w14:textId="668AD59A">
            <w:pPr>
              <w:jc w:val="center"/>
              <w:rPr>
                <w:rFonts w:ascii="Calibri" w:hAnsi="Calibri" w:cs="Calibri"/>
                <w:b/>
                <w:bCs/>
                <w:color w:val="000000" w:themeColor="text1"/>
              </w:rPr>
            </w:pPr>
            <w:r>
              <w:rPr>
                <w:rFonts w:ascii="Calibri" w:hAnsi="Calibri" w:cs="Calibri"/>
                <w:b/>
                <w:bCs/>
                <w:color w:val="000000" w:themeColor="text1"/>
              </w:rPr>
              <w:t>X</w:t>
            </w:r>
          </w:p>
        </w:tc>
        <w:tc>
          <w:tcPr>
            <w:tcW w:w="995" w:type="dxa"/>
            <w:shd w:val="clear" w:color="auto" w:fill="E8E8E8" w:themeFill="background2"/>
            <w:tcMar/>
          </w:tcPr>
          <w:p w:rsidR="004D21C2" w:rsidP="00771BD7" w:rsidRDefault="004D21C2" w14:paraId="10ADD591" w14:textId="77777777">
            <w:pPr>
              <w:rPr>
                <w:rFonts w:ascii="Calibri" w:hAnsi="Calibri" w:cs="Calibri"/>
                <w:b/>
                <w:bCs/>
                <w:color w:val="000000" w:themeColor="text1"/>
              </w:rPr>
            </w:pPr>
          </w:p>
        </w:tc>
        <w:tc>
          <w:tcPr>
            <w:tcW w:w="1196" w:type="dxa"/>
            <w:shd w:val="clear" w:color="auto" w:fill="E8E8E8" w:themeFill="background2"/>
            <w:tcMar/>
          </w:tcPr>
          <w:p w:rsidR="004D21C2" w:rsidP="00BF64E2" w:rsidRDefault="004D21C2" w14:paraId="77E6CA81" w14:textId="07C67169">
            <w:pPr>
              <w:jc w:val="center"/>
              <w:rPr>
                <w:rFonts w:ascii="Calibri" w:hAnsi="Calibri" w:cs="Calibri"/>
                <w:b/>
                <w:bCs/>
                <w:color w:val="000000" w:themeColor="text1"/>
              </w:rPr>
            </w:pPr>
            <w:r>
              <w:rPr>
                <w:rFonts w:ascii="Calibri" w:hAnsi="Calibri" w:cs="Calibri"/>
                <w:b/>
                <w:bCs/>
                <w:color w:val="000000" w:themeColor="text1"/>
              </w:rPr>
              <w:t>A, I, P</w:t>
            </w:r>
          </w:p>
        </w:tc>
      </w:tr>
      <w:tr w:rsidR="004D21C2" w:rsidTr="74F0CD04" w14:paraId="43941B7C" w14:textId="77777777">
        <w:tc>
          <w:tcPr>
            <w:tcW w:w="6600" w:type="dxa"/>
            <w:gridSpan w:val="2"/>
            <w:tcMar/>
          </w:tcPr>
          <w:p w:rsidRPr="00572723" w:rsidR="004D21C2" w:rsidP="00771BD7" w:rsidRDefault="004D21C2" w14:paraId="5654B0EF" w14:textId="40043793">
            <w:pPr>
              <w:rPr>
                <w:rFonts w:ascii="Calibri" w:hAnsi="Calibri" w:cs="Calibri"/>
                <w:color w:val="000000" w:themeColor="text1"/>
              </w:rPr>
            </w:pPr>
            <w:r w:rsidRPr="00572723">
              <w:rPr>
                <w:rFonts w:ascii="Calibri" w:hAnsi="Calibri" w:cs="Calibri"/>
                <w:color w:val="000000" w:themeColor="text1"/>
              </w:rPr>
              <w:t xml:space="preserve">Experience in developing and delivering training related to community organising and leadership development.  </w:t>
            </w:r>
          </w:p>
        </w:tc>
        <w:tc>
          <w:tcPr>
            <w:tcW w:w="945" w:type="dxa"/>
            <w:shd w:val="clear" w:color="auto" w:fill="E8E8E8" w:themeFill="background2"/>
            <w:tcMar/>
          </w:tcPr>
          <w:p w:rsidR="004D21C2" w:rsidP="00A82718" w:rsidRDefault="004D21C2" w14:paraId="0A14A47C" w14:textId="77777777">
            <w:pPr>
              <w:jc w:val="center"/>
              <w:rPr>
                <w:rFonts w:ascii="Calibri" w:hAnsi="Calibri" w:cs="Calibri"/>
                <w:b/>
                <w:bCs/>
                <w:color w:val="000000" w:themeColor="text1"/>
              </w:rPr>
            </w:pPr>
          </w:p>
        </w:tc>
        <w:tc>
          <w:tcPr>
            <w:tcW w:w="995" w:type="dxa"/>
            <w:shd w:val="clear" w:color="auto" w:fill="E8E8E8" w:themeFill="background2"/>
            <w:tcMar/>
          </w:tcPr>
          <w:p w:rsidR="004D21C2" w:rsidP="004D21C2" w:rsidRDefault="004D21C2" w14:paraId="54F6CC7D" w14:textId="0590F159">
            <w:pPr>
              <w:jc w:val="center"/>
              <w:rPr>
                <w:rFonts w:ascii="Calibri" w:hAnsi="Calibri" w:cs="Calibri"/>
                <w:b/>
                <w:bCs/>
                <w:color w:val="000000" w:themeColor="text1"/>
              </w:rPr>
            </w:pPr>
            <w:r>
              <w:rPr>
                <w:rFonts w:ascii="Calibri" w:hAnsi="Calibri" w:cs="Calibri"/>
                <w:b/>
                <w:bCs/>
                <w:color w:val="000000" w:themeColor="text1"/>
              </w:rPr>
              <w:t>X</w:t>
            </w:r>
          </w:p>
        </w:tc>
        <w:tc>
          <w:tcPr>
            <w:tcW w:w="1196" w:type="dxa"/>
            <w:shd w:val="clear" w:color="auto" w:fill="E8E8E8" w:themeFill="background2"/>
            <w:tcMar/>
          </w:tcPr>
          <w:p w:rsidR="004D21C2" w:rsidP="00BF64E2" w:rsidRDefault="004D21C2" w14:paraId="1B0FAE08" w14:textId="72D9F810">
            <w:pPr>
              <w:jc w:val="center"/>
              <w:rPr>
                <w:rFonts w:ascii="Calibri" w:hAnsi="Calibri" w:cs="Calibri"/>
                <w:b/>
                <w:bCs/>
                <w:color w:val="000000" w:themeColor="text1"/>
              </w:rPr>
            </w:pPr>
            <w:r>
              <w:rPr>
                <w:rFonts w:ascii="Calibri" w:hAnsi="Calibri" w:cs="Calibri"/>
                <w:b/>
                <w:bCs/>
                <w:color w:val="000000" w:themeColor="text1"/>
              </w:rPr>
              <w:t xml:space="preserve">A, I, P </w:t>
            </w:r>
          </w:p>
        </w:tc>
      </w:tr>
      <w:tr w:rsidR="009C5CDD" w:rsidTr="74F0CD04" w14:paraId="6D48E811" w14:textId="77777777">
        <w:tc>
          <w:tcPr>
            <w:tcW w:w="6600" w:type="dxa"/>
            <w:gridSpan w:val="2"/>
            <w:tcMar/>
          </w:tcPr>
          <w:p w:rsidRPr="00572723" w:rsidR="00B313B6" w:rsidP="00771BD7" w:rsidRDefault="004D21C2" w14:paraId="5D0C34D1" w14:textId="57E97386">
            <w:pPr>
              <w:rPr>
                <w:rFonts w:ascii="Calibri" w:hAnsi="Calibri" w:cs="Calibri"/>
                <w:color w:val="000000" w:themeColor="text1"/>
              </w:rPr>
            </w:pPr>
            <w:r w:rsidRPr="00572723">
              <w:rPr>
                <w:rFonts w:ascii="Calibri" w:hAnsi="Calibri" w:cs="Calibri"/>
                <w:color w:val="000000" w:themeColor="text1"/>
              </w:rPr>
              <w:t>Ability to lead and collaborate effectively with key stakeholders, including district leadership, local congregations, and justice-seeking teams.</w:t>
            </w:r>
          </w:p>
        </w:tc>
        <w:tc>
          <w:tcPr>
            <w:tcW w:w="945" w:type="dxa"/>
            <w:shd w:val="clear" w:color="auto" w:fill="E8E8E8" w:themeFill="background2"/>
            <w:tcMar/>
          </w:tcPr>
          <w:p w:rsidR="00B313B6" w:rsidP="00A82718" w:rsidRDefault="00B313B6" w14:paraId="3853268B" w14:textId="2F0E76E6">
            <w:pPr>
              <w:jc w:val="center"/>
              <w:rPr>
                <w:rFonts w:ascii="Calibri" w:hAnsi="Calibri" w:cs="Calibri"/>
                <w:b/>
                <w:bCs/>
                <w:color w:val="000000" w:themeColor="text1"/>
              </w:rPr>
            </w:pPr>
          </w:p>
        </w:tc>
        <w:tc>
          <w:tcPr>
            <w:tcW w:w="995" w:type="dxa"/>
            <w:shd w:val="clear" w:color="auto" w:fill="E8E8E8" w:themeFill="background2"/>
            <w:tcMar/>
          </w:tcPr>
          <w:p w:rsidR="00B313B6" w:rsidP="004D21C2" w:rsidRDefault="004D21C2" w14:paraId="68FA7C8F" w14:textId="58F41D69">
            <w:pPr>
              <w:jc w:val="center"/>
              <w:rPr>
                <w:rFonts w:ascii="Calibri" w:hAnsi="Calibri" w:cs="Calibri"/>
                <w:b/>
                <w:bCs/>
                <w:color w:val="000000" w:themeColor="text1"/>
              </w:rPr>
            </w:pPr>
            <w:r>
              <w:rPr>
                <w:rFonts w:ascii="Calibri" w:hAnsi="Calibri" w:cs="Calibri"/>
                <w:b/>
                <w:bCs/>
                <w:color w:val="000000" w:themeColor="text1"/>
              </w:rPr>
              <w:t>X</w:t>
            </w:r>
          </w:p>
        </w:tc>
        <w:tc>
          <w:tcPr>
            <w:tcW w:w="1196" w:type="dxa"/>
            <w:shd w:val="clear" w:color="auto" w:fill="E8E8E8" w:themeFill="background2"/>
            <w:tcMar/>
          </w:tcPr>
          <w:p w:rsidR="00B313B6" w:rsidP="00BF64E2" w:rsidRDefault="00BF64E2" w14:paraId="6C896086" w14:textId="331C6F91">
            <w:pPr>
              <w:jc w:val="center"/>
              <w:rPr>
                <w:rFonts w:ascii="Calibri" w:hAnsi="Calibri" w:cs="Calibri"/>
                <w:b/>
                <w:bCs/>
                <w:color w:val="000000" w:themeColor="text1"/>
              </w:rPr>
            </w:pPr>
            <w:r>
              <w:rPr>
                <w:rFonts w:ascii="Calibri" w:hAnsi="Calibri" w:cs="Calibri"/>
                <w:b/>
                <w:bCs/>
                <w:color w:val="000000" w:themeColor="text1"/>
              </w:rPr>
              <w:t>A, I</w:t>
            </w:r>
          </w:p>
        </w:tc>
      </w:tr>
      <w:tr w:rsidR="004D21C2" w:rsidTr="74F0CD04" w14:paraId="38369D03" w14:textId="77777777">
        <w:tc>
          <w:tcPr>
            <w:tcW w:w="6600" w:type="dxa"/>
            <w:gridSpan w:val="2"/>
            <w:tcMar/>
          </w:tcPr>
          <w:p w:rsidRPr="00572723" w:rsidR="004D21C2" w:rsidP="00771BD7" w:rsidRDefault="004D21C2" w14:paraId="4FAF2967" w14:textId="36901B13">
            <w:pPr>
              <w:rPr>
                <w:rFonts w:ascii="Calibri" w:hAnsi="Calibri" w:cs="Calibri"/>
                <w:color w:val="000000" w:themeColor="text1"/>
              </w:rPr>
            </w:pPr>
            <w:r w:rsidRPr="00572723">
              <w:rPr>
                <w:rFonts w:ascii="Calibri" w:hAnsi="Calibri" w:cs="Calibri"/>
                <w:color w:val="000000" w:themeColor="text1"/>
              </w:rPr>
              <w:t xml:space="preserve">Excellent verbal and </w:t>
            </w:r>
            <w:r w:rsidR="000E593A">
              <w:rPr>
                <w:rFonts w:ascii="Calibri" w:hAnsi="Calibri" w:cs="Calibri"/>
                <w:color w:val="000000" w:themeColor="text1"/>
              </w:rPr>
              <w:t xml:space="preserve">good </w:t>
            </w:r>
            <w:r w:rsidRPr="00572723">
              <w:rPr>
                <w:rFonts w:ascii="Calibri" w:hAnsi="Calibri" w:cs="Calibri"/>
                <w:color w:val="000000" w:themeColor="text1"/>
              </w:rPr>
              <w:t>written communication skills, with the ability to engage and inspire individuals and groups from various backgrounds.</w:t>
            </w:r>
          </w:p>
        </w:tc>
        <w:tc>
          <w:tcPr>
            <w:tcW w:w="945" w:type="dxa"/>
            <w:shd w:val="clear" w:color="auto" w:fill="E8E8E8" w:themeFill="background2"/>
            <w:tcMar/>
          </w:tcPr>
          <w:p w:rsidR="004D21C2" w:rsidP="00A82718" w:rsidRDefault="00A00DF2" w14:paraId="0DD42C16" w14:textId="4041D613">
            <w:pPr>
              <w:jc w:val="center"/>
              <w:rPr>
                <w:rFonts w:ascii="Calibri" w:hAnsi="Calibri" w:cs="Calibri"/>
                <w:b/>
                <w:bCs/>
                <w:color w:val="000000" w:themeColor="text1"/>
              </w:rPr>
            </w:pPr>
            <w:r>
              <w:rPr>
                <w:rFonts w:ascii="Calibri" w:hAnsi="Calibri" w:cs="Calibri"/>
                <w:b/>
                <w:bCs/>
                <w:color w:val="000000" w:themeColor="text1"/>
              </w:rPr>
              <w:t>X</w:t>
            </w:r>
          </w:p>
        </w:tc>
        <w:tc>
          <w:tcPr>
            <w:tcW w:w="995" w:type="dxa"/>
            <w:shd w:val="clear" w:color="auto" w:fill="E8E8E8" w:themeFill="background2"/>
            <w:tcMar/>
          </w:tcPr>
          <w:p w:rsidR="004D21C2" w:rsidP="004D21C2" w:rsidRDefault="004D21C2" w14:paraId="1FAC0F67" w14:textId="77777777">
            <w:pPr>
              <w:jc w:val="center"/>
              <w:rPr>
                <w:rFonts w:ascii="Calibri" w:hAnsi="Calibri" w:cs="Calibri"/>
                <w:b/>
                <w:bCs/>
                <w:color w:val="000000" w:themeColor="text1"/>
              </w:rPr>
            </w:pPr>
          </w:p>
        </w:tc>
        <w:tc>
          <w:tcPr>
            <w:tcW w:w="1196" w:type="dxa"/>
            <w:shd w:val="clear" w:color="auto" w:fill="E8E8E8" w:themeFill="background2"/>
            <w:tcMar/>
          </w:tcPr>
          <w:p w:rsidR="004D21C2" w:rsidP="00BF64E2" w:rsidRDefault="004B14CF" w14:paraId="26D799DE" w14:textId="445B360E">
            <w:pPr>
              <w:jc w:val="center"/>
              <w:rPr>
                <w:rFonts w:ascii="Calibri" w:hAnsi="Calibri" w:cs="Calibri"/>
                <w:b/>
                <w:bCs/>
                <w:color w:val="000000" w:themeColor="text1"/>
              </w:rPr>
            </w:pPr>
            <w:r>
              <w:rPr>
                <w:rFonts w:ascii="Calibri" w:hAnsi="Calibri" w:cs="Calibri"/>
                <w:b/>
                <w:bCs/>
                <w:color w:val="000000" w:themeColor="text1"/>
              </w:rPr>
              <w:t>A, I, W</w:t>
            </w:r>
          </w:p>
        </w:tc>
      </w:tr>
      <w:tr w:rsidR="00E55DF4" w:rsidTr="74F0CD04" w14:paraId="7A34E1D8" w14:textId="77777777">
        <w:tc>
          <w:tcPr>
            <w:tcW w:w="6600" w:type="dxa"/>
            <w:gridSpan w:val="2"/>
            <w:tcMar/>
          </w:tcPr>
          <w:p w:rsidRPr="00572723" w:rsidR="00E55DF4" w:rsidP="74F0CD04" w:rsidRDefault="00E55DF4" w14:paraId="5028E288" w14:textId="72F1C2A2">
            <w:pPr>
              <w:pStyle w:val="Normal"/>
              <w:suppressLineNumbers w:val="0"/>
              <w:bidi w:val="0"/>
              <w:spacing w:before="0" w:beforeAutospacing="off" w:after="0" w:afterAutospacing="off" w:line="240" w:lineRule="auto"/>
              <w:ind w:left="0" w:right="0"/>
              <w:jc w:val="left"/>
              <w:rPr>
                <w:rFonts w:ascii="Calibri" w:hAnsi="Calibri" w:cs="Calibri"/>
                <w:color w:val="000000" w:themeColor="text1" w:themeTint="FF" w:themeShade="FF"/>
              </w:rPr>
            </w:pPr>
            <w:r w:rsidRPr="74F0CD04" w:rsidR="4F3FE00A">
              <w:rPr>
                <w:rFonts w:ascii="Calibri" w:hAnsi="Calibri" w:cs="Calibri"/>
                <w:color w:val="000000" w:themeColor="text1" w:themeTint="FF" w:themeShade="FF"/>
              </w:rPr>
              <w:t xml:space="preserve">Proven ability to engage with people of all ages and backgrounds, in church, faith and community settings and </w:t>
            </w:r>
            <w:r w:rsidRPr="74F0CD04" w:rsidR="4F3FE00A">
              <w:rPr>
                <w:rFonts w:ascii="Calibri" w:hAnsi="Calibri" w:cs="Calibri"/>
                <w:color w:val="000000" w:themeColor="text1" w:themeTint="FF" w:themeShade="FF"/>
              </w:rPr>
              <w:t>different cultural</w:t>
            </w:r>
            <w:r w:rsidRPr="74F0CD04" w:rsidR="4F3FE00A">
              <w:rPr>
                <w:rFonts w:ascii="Calibri" w:hAnsi="Calibri" w:cs="Calibri"/>
                <w:color w:val="000000" w:themeColor="text1" w:themeTint="FF" w:themeShade="FF"/>
              </w:rPr>
              <w:t xml:space="preserve"> contexts</w:t>
            </w:r>
            <w:r w:rsidRPr="74F0CD04" w:rsidR="2D547926">
              <w:rPr>
                <w:rFonts w:ascii="Calibri" w:hAnsi="Calibri" w:cs="Calibri"/>
                <w:color w:val="000000" w:themeColor="text1" w:themeTint="FF" w:themeShade="FF"/>
              </w:rPr>
              <w:t xml:space="preserve"> </w:t>
            </w:r>
            <w:r w:rsidRPr="74F0CD04" w:rsidR="0910AEAE">
              <w:rPr>
                <w:rFonts w:ascii="Calibri" w:hAnsi="Calibri" w:cs="Calibri"/>
                <w:color w:val="000000" w:themeColor="text1" w:themeTint="FF" w:themeShade="FF"/>
              </w:rPr>
              <w:t xml:space="preserve">with </w:t>
            </w:r>
            <w:r w:rsidRPr="74F0CD04" w:rsidR="2D547926">
              <w:rPr>
                <w:rFonts w:ascii="Calibri" w:hAnsi="Calibri" w:cs="Calibri"/>
                <w:color w:val="000000" w:themeColor="text1" w:themeTint="FF" w:themeShade="FF"/>
              </w:rPr>
              <w:t xml:space="preserve">a </w:t>
            </w:r>
            <w:r w:rsidRPr="74F0CD04" w:rsidR="2D547926">
              <w:rPr>
                <w:rFonts w:ascii="Calibri" w:hAnsi="Calibri" w:cs="Calibri"/>
              </w:rPr>
              <w:t>sensitivity to equality, diversity and inclusion</w:t>
            </w:r>
            <w:r w:rsidRPr="74F0CD04" w:rsidR="2D547926">
              <w:rPr>
                <w:rFonts w:ascii="Calibri" w:hAnsi="Calibri" w:cs="Calibri"/>
              </w:rPr>
              <w:t>.</w:t>
            </w:r>
            <w:r w:rsidRPr="74F0CD04" w:rsidR="4F3FE00A">
              <w:rPr>
                <w:rFonts w:ascii="Calibri" w:hAnsi="Calibri" w:cs="Calibri"/>
                <w:color w:val="000000" w:themeColor="text1" w:themeTint="FF" w:themeShade="FF"/>
              </w:rPr>
              <w:t xml:space="preserve"> </w:t>
            </w:r>
          </w:p>
        </w:tc>
        <w:tc>
          <w:tcPr>
            <w:tcW w:w="945" w:type="dxa"/>
            <w:shd w:val="clear" w:color="auto" w:fill="E8E8E8" w:themeFill="background2"/>
            <w:tcMar/>
          </w:tcPr>
          <w:p w:rsidR="00E55DF4" w:rsidP="009C5CDD" w:rsidRDefault="009C5CDD" w14:paraId="4B874AE8" w14:textId="6FC468FD">
            <w:pPr>
              <w:jc w:val="center"/>
              <w:rPr>
                <w:rFonts w:ascii="Calibri" w:hAnsi="Calibri" w:cs="Calibri"/>
                <w:b/>
                <w:bCs/>
                <w:color w:val="000000" w:themeColor="text1"/>
              </w:rPr>
            </w:pPr>
            <w:r>
              <w:rPr>
                <w:rFonts w:ascii="Calibri" w:hAnsi="Calibri" w:cs="Calibri"/>
                <w:b/>
                <w:bCs/>
                <w:color w:val="000000" w:themeColor="text1"/>
              </w:rPr>
              <w:t>X</w:t>
            </w:r>
          </w:p>
        </w:tc>
        <w:tc>
          <w:tcPr>
            <w:tcW w:w="995" w:type="dxa"/>
            <w:shd w:val="clear" w:color="auto" w:fill="E8E8E8" w:themeFill="background2"/>
            <w:tcMar/>
          </w:tcPr>
          <w:p w:rsidR="00E55DF4" w:rsidP="00771BD7" w:rsidRDefault="00E55DF4" w14:paraId="20517568" w14:textId="77777777">
            <w:pPr>
              <w:rPr>
                <w:rFonts w:ascii="Calibri" w:hAnsi="Calibri" w:cs="Calibri"/>
                <w:b/>
                <w:bCs/>
                <w:color w:val="000000" w:themeColor="text1"/>
              </w:rPr>
            </w:pPr>
          </w:p>
        </w:tc>
        <w:tc>
          <w:tcPr>
            <w:tcW w:w="1196" w:type="dxa"/>
            <w:shd w:val="clear" w:color="auto" w:fill="E8E8E8" w:themeFill="background2"/>
            <w:tcMar/>
          </w:tcPr>
          <w:p w:rsidR="00E55DF4" w:rsidP="00BF64E2" w:rsidRDefault="00BF64E2" w14:paraId="7011E96D" w14:textId="69F38EF1">
            <w:pPr>
              <w:jc w:val="center"/>
              <w:rPr>
                <w:rFonts w:ascii="Calibri" w:hAnsi="Calibri" w:cs="Calibri"/>
                <w:b/>
                <w:bCs/>
                <w:color w:val="000000" w:themeColor="text1"/>
              </w:rPr>
            </w:pPr>
            <w:r>
              <w:rPr>
                <w:rFonts w:ascii="Calibri" w:hAnsi="Calibri" w:cs="Calibri"/>
                <w:b/>
                <w:bCs/>
                <w:color w:val="000000" w:themeColor="text1"/>
              </w:rPr>
              <w:t>A, I</w:t>
            </w:r>
          </w:p>
        </w:tc>
      </w:tr>
      <w:tr w:rsidR="00E55DF4" w:rsidTr="74F0CD04" w14:paraId="286E07CB" w14:textId="77777777">
        <w:tc>
          <w:tcPr>
            <w:tcW w:w="6600" w:type="dxa"/>
            <w:gridSpan w:val="2"/>
            <w:tcMar/>
          </w:tcPr>
          <w:p w:rsidRPr="00572723" w:rsidR="00E55DF4" w:rsidP="00771BD7" w:rsidRDefault="00984D46" w14:paraId="094970E7" w14:textId="0D63EA6D">
            <w:pPr>
              <w:rPr>
                <w:rFonts w:ascii="Calibri" w:hAnsi="Calibri" w:cs="Calibri"/>
                <w:color w:val="000000" w:themeColor="text1"/>
              </w:rPr>
            </w:pPr>
            <w:r w:rsidRPr="00256995">
              <w:rPr>
                <w:rFonts w:ascii="Calibri" w:hAnsi="Calibri" w:cs="Calibri"/>
                <w:color w:val="000000" w:themeColor="text1"/>
              </w:rPr>
              <w:t>The ability to manage multiple collaborative relationships and competing priorities</w:t>
            </w:r>
            <w:r>
              <w:rPr>
                <w:rFonts w:ascii="Calibri" w:hAnsi="Calibri" w:cs="Calibri"/>
                <w:color w:val="000000" w:themeColor="text1"/>
              </w:rPr>
              <w:t xml:space="preserve">, </w:t>
            </w:r>
            <w:r w:rsidRPr="00572723" w:rsidR="004D21C2">
              <w:rPr>
                <w:rFonts w:ascii="Calibri" w:hAnsi="Calibri" w:cs="Calibri"/>
                <w:color w:val="000000" w:themeColor="text1"/>
              </w:rPr>
              <w:t>work independently, and meet deadlines whil</w:t>
            </w:r>
            <w:r w:rsidR="004E74B2">
              <w:rPr>
                <w:rFonts w:ascii="Calibri" w:hAnsi="Calibri" w:cs="Calibri"/>
                <w:color w:val="000000" w:themeColor="text1"/>
              </w:rPr>
              <w:t>st</w:t>
            </w:r>
            <w:r w:rsidRPr="00572723" w:rsidR="004D21C2">
              <w:rPr>
                <w:rFonts w:ascii="Calibri" w:hAnsi="Calibri" w:cs="Calibri"/>
                <w:color w:val="000000" w:themeColor="text1"/>
              </w:rPr>
              <w:t xml:space="preserve"> paying attention to detail.</w:t>
            </w:r>
          </w:p>
        </w:tc>
        <w:tc>
          <w:tcPr>
            <w:tcW w:w="945" w:type="dxa"/>
            <w:shd w:val="clear" w:color="auto" w:fill="E8E8E8" w:themeFill="background2"/>
            <w:tcMar/>
          </w:tcPr>
          <w:p w:rsidR="00E55DF4" w:rsidP="009C5CDD" w:rsidRDefault="009C5CDD" w14:paraId="617D121A" w14:textId="5CFC932A">
            <w:pPr>
              <w:jc w:val="center"/>
              <w:rPr>
                <w:rFonts w:ascii="Calibri" w:hAnsi="Calibri" w:cs="Calibri"/>
                <w:b/>
                <w:bCs/>
                <w:color w:val="000000" w:themeColor="text1"/>
              </w:rPr>
            </w:pPr>
            <w:r>
              <w:rPr>
                <w:rFonts w:ascii="Calibri" w:hAnsi="Calibri" w:cs="Calibri"/>
                <w:b/>
                <w:bCs/>
                <w:color w:val="000000" w:themeColor="text1"/>
              </w:rPr>
              <w:t>X</w:t>
            </w:r>
          </w:p>
        </w:tc>
        <w:tc>
          <w:tcPr>
            <w:tcW w:w="995" w:type="dxa"/>
            <w:shd w:val="clear" w:color="auto" w:fill="E8E8E8" w:themeFill="background2"/>
            <w:tcMar/>
          </w:tcPr>
          <w:p w:rsidR="00E55DF4" w:rsidP="00771BD7" w:rsidRDefault="00E55DF4" w14:paraId="162C5487" w14:textId="77777777">
            <w:pPr>
              <w:rPr>
                <w:rFonts w:ascii="Calibri" w:hAnsi="Calibri" w:cs="Calibri"/>
                <w:b/>
                <w:bCs/>
                <w:color w:val="000000" w:themeColor="text1"/>
              </w:rPr>
            </w:pPr>
          </w:p>
        </w:tc>
        <w:tc>
          <w:tcPr>
            <w:tcW w:w="1196" w:type="dxa"/>
            <w:shd w:val="clear" w:color="auto" w:fill="E8E8E8" w:themeFill="background2"/>
            <w:tcMar/>
          </w:tcPr>
          <w:p w:rsidR="00E55DF4" w:rsidP="00BF64E2" w:rsidRDefault="00BF64E2" w14:paraId="3DB373CB" w14:textId="3FBF9E40">
            <w:pPr>
              <w:jc w:val="center"/>
              <w:rPr>
                <w:rFonts w:ascii="Calibri" w:hAnsi="Calibri" w:cs="Calibri"/>
                <w:b/>
                <w:bCs/>
                <w:color w:val="000000" w:themeColor="text1"/>
              </w:rPr>
            </w:pPr>
            <w:r>
              <w:rPr>
                <w:rFonts w:ascii="Calibri" w:hAnsi="Calibri" w:cs="Calibri"/>
                <w:b/>
                <w:bCs/>
                <w:color w:val="000000" w:themeColor="text1"/>
              </w:rPr>
              <w:t>A, I, P</w:t>
            </w:r>
          </w:p>
        </w:tc>
      </w:tr>
      <w:tr w:rsidR="00E55DF4" w:rsidTr="74F0CD04" w14:paraId="08E8CC29" w14:textId="77777777">
        <w:tc>
          <w:tcPr>
            <w:tcW w:w="9736" w:type="dxa"/>
            <w:gridSpan w:val="5"/>
            <w:tcMar/>
          </w:tcPr>
          <w:p w:rsidR="00E55DF4" w:rsidP="00771BD7" w:rsidRDefault="00E55DF4" w14:paraId="090110A9" w14:textId="77777777">
            <w:pPr>
              <w:rPr>
                <w:rFonts w:ascii="Calibri" w:hAnsi="Calibri" w:cs="Calibri"/>
                <w:b/>
                <w:bCs/>
                <w:color w:val="000000" w:themeColor="text1"/>
              </w:rPr>
            </w:pPr>
          </w:p>
        </w:tc>
      </w:tr>
      <w:tr w:rsidR="00E55DF4" w:rsidTr="74F0CD04" w14:paraId="49716F94" w14:textId="77777777">
        <w:tc>
          <w:tcPr>
            <w:tcW w:w="9736" w:type="dxa"/>
            <w:gridSpan w:val="5"/>
            <w:shd w:val="clear" w:color="auto" w:fill="E8E8E8" w:themeFill="background2"/>
            <w:tcMar/>
          </w:tcPr>
          <w:p w:rsidR="00E55DF4" w:rsidP="00771BD7" w:rsidRDefault="00E55DF4" w14:paraId="1668B195" w14:textId="2F6D36DE">
            <w:pPr>
              <w:rPr>
                <w:rFonts w:ascii="Calibri" w:hAnsi="Calibri" w:cs="Calibri"/>
                <w:b/>
                <w:bCs/>
                <w:color w:val="000000" w:themeColor="text1"/>
              </w:rPr>
            </w:pPr>
            <w:r>
              <w:rPr>
                <w:rFonts w:ascii="Calibri" w:hAnsi="Calibri" w:cs="Calibri"/>
                <w:b/>
                <w:bCs/>
                <w:color w:val="000000" w:themeColor="text1"/>
              </w:rPr>
              <w:t xml:space="preserve">Personal Qualities </w:t>
            </w:r>
          </w:p>
        </w:tc>
      </w:tr>
      <w:tr w:rsidR="00E55DF4" w:rsidTr="74F0CD04" w14:paraId="6254EED2" w14:textId="77777777">
        <w:tc>
          <w:tcPr>
            <w:tcW w:w="6600" w:type="dxa"/>
            <w:gridSpan w:val="2"/>
            <w:tcMar/>
          </w:tcPr>
          <w:p w:rsidRPr="00572723" w:rsidR="00E55DF4" w:rsidP="004D21C2" w:rsidRDefault="00572723" w14:paraId="419132E5" w14:textId="16B61581">
            <w:pPr>
              <w:rPr>
                <w:rFonts w:ascii="Calibri" w:hAnsi="Calibri" w:cs="Calibri"/>
                <w:color w:val="000000" w:themeColor="text1"/>
              </w:rPr>
            </w:pPr>
            <w:r w:rsidRPr="00572723">
              <w:rPr>
                <w:rFonts w:ascii="Calibri" w:hAnsi="Calibri" w:cs="Calibri"/>
                <w:color w:val="000000" w:themeColor="text1"/>
              </w:rPr>
              <w:t>A passion for the role of community organising in justice, congregational transformation and beginning new forms of church</w:t>
            </w:r>
            <w:r w:rsidR="00A976C9">
              <w:rPr>
                <w:rFonts w:ascii="Calibri" w:hAnsi="Calibri" w:cs="Calibri"/>
                <w:color w:val="000000" w:themeColor="text1"/>
              </w:rPr>
              <w:t>.</w:t>
            </w:r>
          </w:p>
        </w:tc>
        <w:tc>
          <w:tcPr>
            <w:tcW w:w="945" w:type="dxa"/>
            <w:shd w:val="clear" w:color="auto" w:fill="E8E8E8" w:themeFill="background2"/>
            <w:tcMar/>
          </w:tcPr>
          <w:p w:rsidR="00E55DF4" w:rsidP="009C5CDD" w:rsidRDefault="009C5CDD" w14:paraId="7A5A52DB" w14:textId="60A6A9C4">
            <w:pPr>
              <w:jc w:val="center"/>
              <w:rPr>
                <w:rFonts w:ascii="Calibri" w:hAnsi="Calibri" w:cs="Calibri"/>
                <w:b/>
                <w:bCs/>
                <w:color w:val="000000" w:themeColor="text1"/>
              </w:rPr>
            </w:pPr>
            <w:r>
              <w:rPr>
                <w:rFonts w:ascii="Calibri" w:hAnsi="Calibri" w:cs="Calibri"/>
                <w:b/>
                <w:bCs/>
                <w:color w:val="000000" w:themeColor="text1"/>
              </w:rPr>
              <w:t>X</w:t>
            </w:r>
          </w:p>
        </w:tc>
        <w:tc>
          <w:tcPr>
            <w:tcW w:w="995" w:type="dxa"/>
            <w:shd w:val="clear" w:color="auto" w:fill="E8E8E8" w:themeFill="background2"/>
            <w:tcMar/>
          </w:tcPr>
          <w:p w:rsidR="00E55DF4" w:rsidP="00771BD7" w:rsidRDefault="00E55DF4" w14:paraId="76298953" w14:textId="77777777">
            <w:pPr>
              <w:rPr>
                <w:rFonts w:ascii="Calibri" w:hAnsi="Calibri" w:cs="Calibri"/>
                <w:b/>
                <w:bCs/>
                <w:color w:val="000000" w:themeColor="text1"/>
              </w:rPr>
            </w:pPr>
          </w:p>
        </w:tc>
        <w:tc>
          <w:tcPr>
            <w:tcW w:w="1196" w:type="dxa"/>
            <w:shd w:val="clear" w:color="auto" w:fill="E8E8E8" w:themeFill="background2"/>
            <w:tcMar/>
          </w:tcPr>
          <w:p w:rsidR="00E55DF4" w:rsidP="00BF64E2" w:rsidRDefault="00BF64E2" w14:paraId="32863967" w14:textId="600F9E4E">
            <w:pPr>
              <w:jc w:val="center"/>
              <w:rPr>
                <w:rFonts w:ascii="Calibri" w:hAnsi="Calibri" w:cs="Calibri"/>
                <w:b/>
                <w:bCs/>
                <w:color w:val="000000" w:themeColor="text1"/>
              </w:rPr>
            </w:pPr>
            <w:r>
              <w:rPr>
                <w:rFonts w:ascii="Calibri" w:hAnsi="Calibri" w:cs="Calibri"/>
                <w:b/>
                <w:bCs/>
                <w:color w:val="000000" w:themeColor="text1"/>
              </w:rPr>
              <w:t>A, I, W</w:t>
            </w:r>
          </w:p>
        </w:tc>
      </w:tr>
      <w:tr w:rsidR="004D21C2" w:rsidTr="74F0CD04" w14:paraId="4524731B" w14:textId="77777777">
        <w:tc>
          <w:tcPr>
            <w:tcW w:w="6600" w:type="dxa"/>
            <w:gridSpan w:val="2"/>
            <w:tcMar/>
          </w:tcPr>
          <w:p w:rsidRPr="00572723" w:rsidR="004D21C2" w:rsidP="00E55DF4" w:rsidRDefault="00572723" w14:paraId="61F4FABB" w14:textId="58B4725E">
            <w:pPr>
              <w:rPr>
                <w:rFonts w:ascii="Calibri" w:hAnsi="Calibri" w:cs="Calibri"/>
                <w:color w:val="000000" w:themeColor="text1"/>
              </w:rPr>
            </w:pPr>
            <w:r w:rsidRPr="00572723">
              <w:rPr>
                <w:rFonts w:ascii="Calibri" w:hAnsi="Calibri" w:cs="Calibri"/>
                <w:color w:val="000000" w:themeColor="text1"/>
              </w:rPr>
              <w:t>Capacity to think creatively and strategically in developing new approaches to community organising and leadership.</w:t>
            </w:r>
          </w:p>
        </w:tc>
        <w:tc>
          <w:tcPr>
            <w:tcW w:w="945" w:type="dxa"/>
            <w:shd w:val="clear" w:color="auto" w:fill="E8E8E8" w:themeFill="background2"/>
            <w:tcMar/>
          </w:tcPr>
          <w:p w:rsidR="004D21C2" w:rsidP="009C5CDD" w:rsidRDefault="004B14CF" w14:paraId="0E43C302" w14:textId="0190D4C7">
            <w:pPr>
              <w:jc w:val="center"/>
              <w:rPr>
                <w:rFonts w:ascii="Calibri" w:hAnsi="Calibri" w:cs="Calibri"/>
                <w:b/>
                <w:bCs/>
                <w:color w:val="000000" w:themeColor="text1"/>
              </w:rPr>
            </w:pPr>
            <w:r>
              <w:rPr>
                <w:rFonts w:ascii="Calibri" w:hAnsi="Calibri" w:cs="Calibri"/>
                <w:b/>
                <w:bCs/>
                <w:color w:val="000000" w:themeColor="text1"/>
              </w:rPr>
              <w:t>X</w:t>
            </w:r>
          </w:p>
        </w:tc>
        <w:tc>
          <w:tcPr>
            <w:tcW w:w="995" w:type="dxa"/>
            <w:shd w:val="clear" w:color="auto" w:fill="E8E8E8" w:themeFill="background2"/>
            <w:tcMar/>
          </w:tcPr>
          <w:p w:rsidR="004D21C2" w:rsidP="00771BD7" w:rsidRDefault="004D21C2" w14:paraId="589CECDB" w14:textId="77777777">
            <w:pPr>
              <w:rPr>
                <w:rFonts w:ascii="Calibri" w:hAnsi="Calibri" w:cs="Calibri"/>
                <w:b/>
                <w:bCs/>
                <w:color w:val="000000" w:themeColor="text1"/>
              </w:rPr>
            </w:pPr>
          </w:p>
        </w:tc>
        <w:tc>
          <w:tcPr>
            <w:tcW w:w="1196" w:type="dxa"/>
            <w:shd w:val="clear" w:color="auto" w:fill="E8E8E8" w:themeFill="background2"/>
            <w:tcMar/>
          </w:tcPr>
          <w:p w:rsidR="004D21C2" w:rsidP="00BF64E2" w:rsidRDefault="004B14CF" w14:paraId="17377231" w14:textId="56F52307">
            <w:pPr>
              <w:jc w:val="center"/>
              <w:rPr>
                <w:rFonts w:ascii="Calibri" w:hAnsi="Calibri" w:cs="Calibri"/>
                <w:b/>
                <w:bCs/>
                <w:color w:val="000000" w:themeColor="text1"/>
              </w:rPr>
            </w:pPr>
            <w:r>
              <w:rPr>
                <w:rFonts w:ascii="Calibri" w:hAnsi="Calibri" w:cs="Calibri"/>
                <w:b/>
                <w:bCs/>
                <w:color w:val="000000" w:themeColor="text1"/>
              </w:rPr>
              <w:t xml:space="preserve">A, I, P </w:t>
            </w:r>
          </w:p>
        </w:tc>
      </w:tr>
      <w:tr w:rsidR="00E55DF4" w:rsidTr="74F0CD04" w14:paraId="1924C112" w14:textId="77777777">
        <w:tc>
          <w:tcPr>
            <w:tcW w:w="6600" w:type="dxa"/>
            <w:gridSpan w:val="2"/>
            <w:tcMar/>
          </w:tcPr>
          <w:p w:rsidRPr="00572723" w:rsidR="00E55DF4" w:rsidP="00572723" w:rsidRDefault="00E55DF4" w14:paraId="0F9C6346" w14:textId="6AF3CE6C">
            <w:pPr>
              <w:rPr>
                <w:rFonts w:ascii="Calibri" w:hAnsi="Calibri" w:cs="Calibri"/>
                <w:color w:val="000000" w:themeColor="text1"/>
              </w:rPr>
            </w:pPr>
            <w:r w:rsidRPr="00572723">
              <w:rPr>
                <w:rFonts w:ascii="Calibri" w:hAnsi="Calibri" w:cs="Calibri"/>
                <w:color w:val="000000" w:themeColor="text1"/>
              </w:rPr>
              <w:t>The ability to work as part of a team</w:t>
            </w:r>
            <w:r w:rsidR="00A00DF2">
              <w:rPr>
                <w:rFonts w:ascii="Calibri" w:hAnsi="Calibri" w:cs="Calibri"/>
                <w:color w:val="000000" w:themeColor="text1"/>
              </w:rPr>
              <w:t>.</w:t>
            </w:r>
          </w:p>
        </w:tc>
        <w:tc>
          <w:tcPr>
            <w:tcW w:w="945" w:type="dxa"/>
            <w:shd w:val="clear" w:color="auto" w:fill="E8E8E8" w:themeFill="background2"/>
            <w:tcMar/>
          </w:tcPr>
          <w:p w:rsidR="00E55DF4" w:rsidP="009C5CDD" w:rsidRDefault="009C5CDD" w14:paraId="7D992D12" w14:textId="74CBB98A">
            <w:pPr>
              <w:jc w:val="center"/>
              <w:rPr>
                <w:rFonts w:ascii="Calibri" w:hAnsi="Calibri" w:cs="Calibri"/>
                <w:b/>
                <w:bCs/>
                <w:color w:val="000000" w:themeColor="text1"/>
              </w:rPr>
            </w:pPr>
            <w:r>
              <w:rPr>
                <w:rFonts w:ascii="Calibri" w:hAnsi="Calibri" w:cs="Calibri"/>
                <w:b/>
                <w:bCs/>
                <w:color w:val="000000" w:themeColor="text1"/>
              </w:rPr>
              <w:t>X</w:t>
            </w:r>
          </w:p>
        </w:tc>
        <w:tc>
          <w:tcPr>
            <w:tcW w:w="995" w:type="dxa"/>
            <w:shd w:val="clear" w:color="auto" w:fill="E8E8E8" w:themeFill="background2"/>
            <w:tcMar/>
          </w:tcPr>
          <w:p w:rsidR="00E55DF4" w:rsidP="00771BD7" w:rsidRDefault="00E55DF4" w14:paraId="78631807" w14:textId="77777777">
            <w:pPr>
              <w:rPr>
                <w:rFonts w:ascii="Calibri" w:hAnsi="Calibri" w:cs="Calibri"/>
                <w:b/>
                <w:bCs/>
                <w:color w:val="000000" w:themeColor="text1"/>
              </w:rPr>
            </w:pPr>
          </w:p>
        </w:tc>
        <w:tc>
          <w:tcPr>
            <w:tcW w:w="1196" w:type="dxa"/>
            <w:shd w:val="clear" w:color="auto" w:fill="E8E8E8" w:themeFill="background2"/>
            <w:tcMar/>
          </w:tcPr>
          <w:p w:rsidR="00E55DF4" w:rsidP="00BF64E2" w:rsidRDefault="00BF64E2" w14:paraId="0C9DB490" w14:textId="0B62AFF1">
            <w:pPr>
              <w:jc w:val="center"/>
              <w:rPr>
                <w:rFonts w:ascii="Calibri" w:hAnsi="Calibri" w:cs="Calibri"/>
                <w:b/>
                <w:bCs/>
                <w:color w:val="000000" w:themeColor="text1"/>
              </w:rPr>
            </w:pPr>
            <w:r>
              <w:rPr>
                <w:rFonts w:ascii="Calibri" w:hAnsi="Calibri" w:cs="Calibri"/>
                <w:b/>
                <w:bCs/>
                <w:color w:val="000000" w:themeColor="text1"/>
              </w:rPr>
              <w:t>A, I, W, P</w:t>
            </w:r>
          </w:p>
        </w:tc>
      </w:tr>
      <w:tr w:rsidR="00015C6D" w:rsidTr="74F0CD04" w14:paraId="6887A3F1" w14:textId="77777777">
        <w:tc>
          <w:tcPr>
            <w:tcW w:w="6600" w:type="dxa"/>
            <w:gridSpan w:val="2"/>
            <w:tcMar/>
          </w:tcPr>
          <w:p w:rsidRPr="00572723" w:rsidR="00015C6D" w:rsidP="00572723" w:rsidRDefault="00015C6D" w14:paraId="58E40E02" w14:textId="6F6990C7">
            <w:pPr>
              <w:rPr>
                <w:rFonts w:ascii="Calibri" w:hAnsi="Calibri" w:cs="Calibri"/>
                <w:color w:val="000000" w:themeColor="text1"/>
              </w:rPr>
            </w:pPr>
            <w:r w:rsidRPr="74F0CD04" w:rsidR="42320A48">
              <w:rPr>
                <w:rFonts w:ascii="Calibri" w:hAnsi="Calibri" w:eastAsia="Aptos" w:cs="Calibri"/>
                <w:color w:val="000000" w:themeColor="text1" w:themeTint="FF" w:themeShade="FF"/>
              </w:rPr>
              <w:t>In agreement with, and</w:t>
            </w:r>
            <w:r w:rsidRPr="74F0CD04" w:rsidR="42320A48">
              <w:rPr>
                <w:rFonts w:ascii="Calibri" w:hAnsi="Calibri" w:eastAsia="Aptos" w:cs="Calibri"/>
                <w:color w:val="000000" w:themeColor="text1" w:themeTint="FF" w:themeShade="FF"/>
              </w:rPr>
              <w:t xml:space="preserve"> willing to advocate for</w:t>
            </w:r>
            <w:r w:rsidRPr="74F0CD04" w:rsidR="47ABB274">
              <w:rPr>
                <w:rFonts w:ascii="Calibri" w:hAnsi="Calibri" w:eastAsia="Aptos" w:cs="Calibri"/>
                <w:color w:val="000000" w:themeColor="text1" w:themeTint="FF" w:themeShade="FF"/>
              </w:rPr>
              <w:t>,</w:t>
            </w:r>
            <w:r w:rsidRPr="74F0CD04" w:rsidR="42320A48">
              <w:rPr>
                <w:rFonts w:ascii="Calibri" w:hAnsi="Calibri" w:eastAsia="Aptos" w:cs="Calibri"/>
                <w:color w:val="000000" w:themeColor="text1" w:themeTint="FF" w:themeShade="FF"/>
              </w:rPr>
              <w:t xml:space="preserve"> the Methodist </w:t>
            </w:r>
            <w:r w:rsidRPr="74F0CD04" w:rsidR="4EC4BA6D">
              <w:rPr>
                <w:rFonts w:ascii="Calibri" w:hAnsi="Calibri" w:eastAsia="Aptos" w:cs="Calibri"/>
                <w:color w:val="000000" w:themeColor="text1" w:themeTint="FF" w:themeShade="FF"/>
              </w:rPr>
              <w:t>C</w:t>
            </w:r>
            <w:r w:rsidRPr="74F0CD04" w:rsidR="42320A48">
              <w:rPr>
                <w:rFonts w:ascii="Calibri" w:hAnsi="Calibri" w:eastAsia="Aptos" w:cs="Calibri"/>
                <w:color w:val="000000" w:themeColor="text1" w:themeTint="FF" w:themeShade="FF"/>
              </w:rPr>
              <w:t>hurch</w:t>
            </w:r>
            <w:r w:rsidRPr="74F0CD04" w:rsidR="4EC4BA6D">
              <w:rPr>
                <w:rFonts w:ascii="Calibri" w:hAnsi="Calibri" w:eastAsia="Aptos" w:cs="Calibri"/>
                <w:color w:val="000000" w:themeColor="text1" w:themeTint="FF" w:themeShade="FF"/>
              </w:rPr>
              <w:t>’</w:t>
            </w:r>
            <w:r w:rsidRPr="74F0CD04" w:rsidR="42320A48">
              <w:rPr>
                <w:rFonts w:ascii="Calibri" w:hAnsi="Calibri" w:eastAsia="Aptos" w:cs="Calibri"/>
                <w:color w:val="000000" w:themeColor="text1" w:themeTint="FF" w:themeShade="FF"/>
              </w:rPr>
              <w:t>s commitment to being an inclusive, evangelistic, justice-seeking church, including the God for All strategy</w:t>
            </w:r>
            <w:r w:rsidRPr="74F0CD04" w:rsidR="2D547926">
              <w:rPr>
                <w:rFonts w:ascii="Calibri" w:hAnsi="Calibri" w:eastAsia="Aptos" w:cs="Calibri"/>
                <w:color w:val="000000" w:themeColor="text1" w:themeTint="FF" w:themeShade="FF"/>
              </w:rPr>
              <w:t xml:space="preserve"> and aims. </w:t>
            </w:r>
          </w:p>
        </w:tc>
        <w:tc>
          <w:tcPr>
            <w:tcW w:w="945" w:type="dxa"/>
            <w:shd w:val="clear" w:color="auto" w:fill="E8E8E8" w:themeFill="background2"/>
            <w:tcMar/>
          </w:tcPr>
          <w:p w:rsidR="00015C6D" w:rsidP="009C5CDD" w:rsidRDefault="00015C6D" w14:paraId="3FFA4302" w14:textId="66AD7F72">
            <w:pPr>
              <w:jc w:val="center"/>
              <w:rPr>
                <w:rFonts w:ascii="Calibri" w:hAnsi="Calibri" w:cs="Calibri"/>
                <w:b/>
                <w:bCs/>
                <w:color w:val="000000" w:themeColor="text1"/>
              </w:rPr>
            </w:pPr>
            <w:r>
              <w:rPr>
                <w:rFonts w:ascii="Calibri" w:hAnsi="Calibri" w:cs="Calibri"/>
                <w:b/>
                <w:bCs/>
                <w:color w:val="000000" w:themeColor="text1"/>
              </w:rPr>
              <w:t>X</w:t>
            </w:r>
          </w:p>
        </w:tc>
        <w:tc>
          <w:tcPr>
            <w:tcW w:w="995" w:type="dxa"/>
            <w:shd w:val="clear" w:color="auto" w:fill="E8E8E8" w:themeFill="background2"/>
            <w:tcMar/>
          </w:tcPr>
          <w:p w:rsidR="00015C6D" w:rsidP="00771BD7" w:rsidRDefault="00015C6D" w14:paraId="7EE98D39" w14:textId="77777777">
            <w:pPr>
              <w:rPr>
                <w:rFonts w:ascii="Calibri" w:hAnsi="Calibri" w:cs="Calibri"/>
                <w:b/>
                <w:bCs/>
                <w:color w:val="000000" w:themeColor="text1"/>
              </w:rPr>
            </w:pPr>
          </w:p>
        </w:tc>
        <w:tc>
          <w:tcPr>
            <w:tcW w:w="1196" w:type="dxa"/>
            <w:shd w:val="clear" w:color="auto" w:fill="E8E8E8" w:themeFill="background2"/>
            <w:tcMar/>
          </w:tcPr>
          <w:p w:rsidR="00015C6D" w:rsidP="00BF64E2" w:rsidRDefault="00411A05" w14:paraId="60DBBA51" w14:textId="27939A26">
            <w:pPr>
              <w:jc w:val="center"/>
              <w:rPr>
                <w:rFonts w:ascii="Calibri" w:hAnsi="Calibri" w:cs="Calibri"/>
                <w:b/>
                <w:bCs/>
                <w:color w:val="000000" w:themeColor="text1"/>
              </w:rPr>
            </w:pPr>
            <w:r>
              <w:rPr>
                <w:rFonts w:ascii="Calibri" w:hAnsi="Calibri" w:cs="Calibri"/>
                <w:b/>
                <w:bCs/>
                <w:color w:val="000000" w:themeColor="text1"/>
              </w:rPr>
              <w:t>A, I, W, P</w:t>
            </w:r>
          </w:p>
        </w:tc>
      </w:tr>
      <w:tr w:rsidR="00382DC5" w:rsidTr="74F0CD04" w14:paraId="206201A6" w14:textId="77777777">
        <w:tc>
          <w:tcPr>
            <w:tcW w:w="6600" w:type="dxa"/>
            <w:gridSpan w:val="2"/>
            <w:tcMar/>
          </w:tcPr>
          <w:p w:rsidR="00382DC5" w:rsidP="00572723" w:rsidRDefault="00382DC5" w14:paraId="52BB4496" w14:textId="2DF1CE31">
            <w:pPr>
              <w:rPr>
                <w:rFonts w:ascii="Calibri" w:hAnsi="Calibri" w:eastAsia="Aptos" w:cs="Calibri"/>
                <w:color w:val="000000"/>
              </w:rPr>
            </w:pPr>
            <w:r>
              <w:rPr>
                <w:rFonts w:ascii="Calibri" w:hAnsi="Calibri" w:eastAsia="Aptos" w:cs="Calibri"/>
                <w:color w:val="000000"/>
              </w:rPr>
              <w:t xml:space="preserve">Committed to on-going personal learning and development of Faith-Rooted Community Organising practice. </w:t>
            </w:r>
          </w:p>
        </w:tc>
        <w:tc>
          <w:tcPr>
            <w:tcW w:w="945" w:type="dxa"/>
            <w:shd w:val="clear" w:color="auto" w:fill="E8E8E8" w:themeFill="background2"/>
            <w:tcMar/>
          </w:tcPr>
          <w:p w:rsidR="00382DC5" w:rsidP="009C5CDD" w:rsidRDefault="00BA4FE4" w14:paraId="75430422" w14:textId="3A7B2FF3">
            <w:pPr>
              <w:jc w:val="center"/>
              <w:rPr>
                <w:rFonts w:ascii="Calibri" w:hAnsi="Calibri" w:cs="Calibri"/>
                <w:b/>
                <w:bCs/>
                <w:color w:val="000000" w:themeColor="text1"/>
              </w:rPr>
            </w:pPr>
            <w:r>
              <w:rPr>
                <w:rFonts w:ascii="Calibri" w:hAnsi="Calibri" w:cs="Calibri"/>
                <w:b/>
                <w:bCs/>
                <w:color w:val="000000" w:themeColor="text1"/>
              </w:rPr>
              <w:t>X</w:t>
            </w:r>
          </w:p>
        </w:tc>
        <w:tc>
          <w:tcPr>
            <w:tcW w:w="995" w:type="dxa"/>
            <w:shd w:val="clear" w:color="auto" w:fill="E8E8E8" w:themeFill="background2"/>
            <w:tcMar/>
          </w:tcPr>
          <w:p w:rsidR="00382DC5" w:rsidP="00771BD7" w:rsidRDefault="00382DC5" w14:paraId="27027DCB" w14:textId="77777777">
            <w:pPr>
              <w:rPr>
                <w:rFonts w:ascii="Calibri" w:hAnsi="Calibri" w:cs="Calibri"/>
                <w:b/>
                <w:bCs/>
                <w:color w:val="000000" w:themeColor="text1"/>
              </w:rPr>
            </w:pPr>
          </w:p>
        </w:tc>
        <w:tc>
          <w:tcPr>
            <w:tcW w:w="1196" w:type="dxa"/>
            <w:shd w:val="clear" w:color="auto" w:fill="E8E8E8" w:themeFill="background2"/>
            <w:tcMar/>
          </w:tcPr>
          <w:p w:rsidR="00382DC5" w:rsidP="00BF64E2" w:rsidRDefault="00382DC5" w14:paraId="25A0AEE3" w14:textId="77777777">
            <w:pPr>
              <w:jc w:val="center"/>
              <w:rPr>
                <w:rFonts w:ascii="Calibri" w:hAnsi="Calibri" w:cs="Calibri"/>
                <w:b/>
                <w:bCs/>
                <w:color w:val="000000" w:themeColor="text1"/>
              </w:rPr>
            </w:pPr>
          </w:p>
        </w:tc>
      </w:tr>
      <w:tr w:rsidR="00B43C33" w:rsidTr="74F0CD04" w14:paraId="0C3AE00C" w14:textId="77777777">
        <w:tc>
          <w:tcPr>
            <w:tcW w:w="6600" w:type="dxa"/>
            <w:gridSpan w:val="2"/>
            <w:tcMar/>
          </w:tcPr>
          <w:p w:rsidR="00B43C33" w:rsidP="00572723" w:rsidRDefault="00B43C33" w14:paraId="768EFF82" w14:textId="0360E748">
            <w:pPr>
              <w:rPr>
                <w:rFonts w:ascii="Calibri" w:hAnsi="Calibri" w:eastAsia="Aptos" w:cs="Calibri"/>
                <w:color w:val="000000"/>
              </w:rPr>
            </w:pPr>
            <w:r>
              <w:rPr>
                <w:rFonts w:ascii="Calibri" w:hAnsi="Calibri" w:eastAsia="Aptos" w:cs="Calibri"/>
                <w:color w:val="000000"/>
              </w:rPr>
              <w:t xml:space="preserve">Willingness to work occasional irregular hours including evenings and weekends. </w:t>
            </w:r>
          </w:p>
        </w:tc>
        <w:tc>
          <w:tcPr>
            <w:tcW w:w="945" w:type="dxa"/>
            <w:shd w:val="clear" w:color="auto" w:fill="E8E8E8" w:themeFill="background2"/>
            <w:tcMar/>
          </w:tcPr>
          <w:p w:rsidR="00B43C33" w:rsidP="009C5CDD" w:rsidRDefault="00411A05" w14:paraId="66ED0B52" w14:textId="1F817462">
            <w:pPr>
              <w:jc w:val="center"/>
              <w:rPr>
                <w:rFonts w:ascii="Calibri" w:hAnsi="Calibri" w:cs="Calibri"/>
                <w:b/>
                <w:bCs/>
                <w:color w:val="000000" w:themeColor="text1"/>
              </w:rPr>
            </w:pPr>
            <w:r>
              <w:rPr>
                <w:rFonts w:ascii="Calibri" w:hAnsi="Calibri" w:cs="Calibri"/>
                <w:b/>
                <w:bCs/>
                <w:color w:val="000000" w:themeColor="text1"/>
              </w:rPr>
              <w:t>X</w:t>
            </w:r>
          </w:p>
        </w:tc>
        <w:tc>
          <w:tcPr>
            <w:tcW w:w="995" w:type="dxa"/>
            <w:shd w:val="clear" w:color="auto" w:fill="E8E8E8" w:themeFill="background2"/>
            <w:tcMar/>
          </w:tcPr>
          <w:p w:rsidR="00B43C33" w:rsidP="00771BD7" w:rsidRDefault="00B43C33" w14:paraId="2ED8349D" w14:textId="77777777">
            <w:pPr>
              <w:rPr>
                <w:rFonts w:ascii="Calibri" w:hAnsi="Calibri" w:cs="Calibri"/>
                <w:b/>
                <w:bCs/>
                <w:color w:val="000000" w:themeColor="text1"/>
              </w:rPr>
            </w:pPr>
          </w:p>
        </w:tc>
        <w:tc>
          <w:tcPr>
            <w:tcW w:w="1196" w:type="dxa"/>
            <w:shd w:val="clear" w:color="auto" w:fill="E8E8E8" w:themeFill="background2"/>
            <w:tcMar/>
          </w:tcPr>
          <w:p w:rsidR="00B43C33" w:rsidP="00BF64E2" w:rsidRDefault="00411A05" w14:paraId="37672D1F" w14:textId="4328AADC">
            <w:pPr>
              <w:jc w:val="center"/>
              <w:rPr>
                <w:rFonts w:ascii="Calibri" w:hAnsi="Calibri" w:cs="Calibri"/>
                <w:b/>
                <w:bCs/>
                <w:color w:val="000000" w:themeColor="text1"/>
              </w:rPr>
            </w:pPr>
            <w:r>
              <w:rPr>
                <w:rFonts w:ascii="Calibri" w:hAnsi="Calibri" w:cs="Calibri"/>
                <w:b/>
                <w:bCs/>
                <w:color w:val="000000" w:themeColor="text1"/>
              </w:rPr>
              <w:t xml:space="preserve">A, I </w:t>
            </w:r>
          </w:p>
        </w:tc>
      </w:tr>
      <w:tr w:rsidR="009C5CDD" w:rsidTr="74F0CD04" w14:paraId="1562C502" w14:textId="77777777">
        <w:tc>
          <w:tcPr>
            <w:tcW w:w="9736" w:type="dxa"/>
            <w:gridSpan w:val="5"/>
            <w:tcMar/>
          </w:tcPr>
          <w:p w:rsidRPr="009C5CDD" w:rsidR="009C5CDD" w:rsidP="009C5CDD" w:rsidRDefault="009C5CDD" w14:paraId="1C12B97E" w14:textId="77777777">
            <w:pPr>
              <w:rPr>
                <w:rFonts w:ascii="Calibri" w:hAnsi="Calibri" w:cs="Calibri"/>
                <w:b/>
                <w:bCs/>
                <w:color w:val="000000" w:themeColor="text1"/>
              </w:rPr>
            </w:pPr>
          </w:p>
        </w:tc>
      </w:tr>
      <w:tr w:rsidR="009C5CDD" w:rsidTr="74F0CD04" w14:paraId="5DCAD19A" w14:textId="77777777">
        <w:tc>
          <w:tcPr>
            <w:tcW w:w="9736" w:type="dxa"/>
            <w:gridSpan w:val="5"/>
            <w:shd w:val="clear" w:color="auto" w:fill="E8E8E8" w:themeFill="background2"/>
            <w:tcMar/>
          </w:tcPr>
          <w:p w:rsidRPr="009C5CDD" w:rsidR="009C5CDD" w:rsidP="009C5CDD" w:rsidRDefault="009C5CDD" w14:paraId="438DC322" w14:textId="77777777">
            <w:pPr>
              <w:rPr>
                <w:rFonts w:ascii="Calibri" w:hAnsi="Calibri" w:cs="Calibri"/>
                <w:b/>
                <w:bCs/>
                <w:color w:val="000000" w:themeColor="text1"/>
              </w:rPr>
            </w:pPr>
            <w:r w:rsidRPr="009C5CDD">
              <w:rPr>
                <w:rFonts w:ascii="Calibri" w:hAnsi="Calibri" w:cs="Calibri"/>
                <w:b/>
                <w:bCs/>
                <w:color w:val="000000" w:themeColor="text1"/>
              </w:rPr>
              <w:t xml:space="preserve">Occupational Requirement: </w:t>
            </w:r>
          </w:p>
          <w:p w:rsidRPr="009C5CDD" w:rsidR="009C5CDD" w:rsidP="009C5CDD" w:rsidRDefault="009C5CDD" w14:paraId="6D54804C" w14:textId="3083CA77">
            <w:pPr>
              <w:rPr>
                <w:rFonts w:ascii="Calibri" w:hAnsi="Calibri" w:cs="Calibri"/>
                <w:color w:val="000000" w:themeColor="text1"/>
              </w:rPr>
            </w:pPr>
            <w:r w:rsidRPr="009C5CDD">
              <w:rPr>
                <w:rFonts w:ascii="Calibri" w:hAnsi="Calibri" w:cs="Calibri"/>
                <w:color w:val="000000" w:themeColor="text1"/>
              </w:rPr>
              <w:t>This post carries an occupational requirement to be a Christian (in accordance with the Equality Act 2010).</w:t>
            </w:r>
          </w:p>
        </w:tc>
      </w:tr>
    </w:tbl>
    <w:p w:rsidRPr="009C5CDD" w:rsidR="009C5CDD" w:rsidP="009C5CDD" w:rsidRDefault="009C5CDD" w14:paraId="193A66A8" w14:textId="1BD3AFAE">
      <w:pPr>
        <w:spacing w:after="0" w:line="240" w:lineRule="auto"/>
        <w:rPr>
          <w:rFonts w:ascii="Calibri" w:hAnsi="Calibri" w:eastAsia="Times New Roman" w:cs="Arial"/>
          <w:kern w:val="0"/>
          <w:szCs w:val="24"/>
          <w14:ligatures w14:val="none"/>
        </w:rPr>
      </w:pPr>
      <w:bookmarkStart w:name="_Hlk175925094" w:id="2"/>
      <w:bookmarkEnd w:id="1"/>
      <w:r w:rsidRPr="009C5CDD">
        <w:rPr>
          <w:rFonts w:ascii="Calibri" w:hAnsi="Calibri" w:eastAsia="Times New Roman" w:cs="Arial"/>
          <w:b/>
          <w:kern w:val="0"/>
          <w:szCs w:val="24"/>
          <w14:ligatures w14:val="none"/>
        </w:rPr>
        <w:t>Method of Assessment</w:t>
      </w:r>
      <w:r w:rsidRPr="009C5CDD">
        <w:rPr>
          <w:rFonts w:ascii="Calibri" w:hAnsi="Calibri" w:eastAsia="Times New Roman" w:cs="Arial"/>
          <w:kern w:val="0"/>
          <w:szCs w:val="24"/>
          <w14:ligatures w14:val="none"/>
        </w:rPr>
        <w:t xml:space="preserve">:  A – Application Form; </w:t>
      </w:r>
      <w:r w:rsidRPr="009C5CDD">
        <w:rPr>
          <w:rFonts w:ascii="Calibri" w:hAnsi="Calibri" w:eastAsia="Times New Roman" w:cs="Arial"/>
          <w:kern w:val="0"/>
          <w:szCs w:val="24"/>
          <w14:ligatures w14:val="none"/>
        </w:rPr>
        <w:tab/>
      </w:r>
      <w:r w:rsidRPr="009C5CDD">
        <w:rPr>
          <w:rFonts w:ascii="Calibri" w:hAnsi="Calibri" w:eastAsia="Times New Roman" w:cs="Arial"/>
          <w:kern w:val="0"/>
          <w:szCs w:val="24"/>
          <w14:ligatures w14:val="none"/>
        </w:rPr>
        <w:t xml:space="preserve">I – Interview; </w:t>
      </w:r>
      <w:r w:rsidRPr="009C5CDD">
        <w:rPr>
          <w:rFonts w:ascii="Calibri" w:hAnsi="Calibri" w:eastAsia="Times New Roman" w:cs="Arial"/>
          <w:kern w:val="0"/>
          <w:szCs w:val="24"/>
          <w14:ligatures w14:val="none"/>
        </w:rPr>
        <w:tab/>
      </w:r>
      <w:r w:rsidRPr="009C5CDD">
        <w:rPr>
          <w:rFonts w:ascii="Calibri" w:hAnsi="Calibri" w:eastAsia="Times New Roman" w:cs="Arial"/>
          <w:kern w:val="0"/>
          <w:szCs w:val="24"/>
          <w14:ligatures w14:val="none"/>
        </w:rPr>
        <w:t xml:space="preserve">W – Written exercise; </w:t>
      </w:r>
      <w:r w:rsidRPr="009C5CDD">
        <w:rPr>
          <w:rFonts w:ascii="Calibri" w:hAnsi="Calibri" w:eastAsia="Times New Roman" w:cs="Arial"/>
          <w:kern w:val="0"/>
          <w:szCs w:val="24"/>
          <w14:ligatures w14:val="none"/>
        </w:rPr>
        <w:tab/>
      </w:r>
      <w:r w:rsidRPr="009C5CDD">
        <w:rPr>
          <w:rFonts w:ascii="Calibri" w:hAnsi="Calibri" w:eastAsia="Times New Roman" w:cs="Arial"/>
          <w:kern w:val="0"/>
          <w:szCs w:val="24"/>
          <w14:ligatures w14:val="none"/>
        </w:rPr>
        <w:t xml:space="preserve">P – </w:t>
      </w:r>
      <w:proofErr w:type="gramStart"/>
      <w:r w:rsidRPr="009C5CDD" w:rsidR="004B14CF">
        <w:rPr>
          <w:rFonts w:ascii="Calibri" w:hAnsi="Calibri" w:eastAsia="Times New Roman" w:cs="Arial"/>
          <w:kern w:val="0"/>
          <w:szCs w:val="24"/>
          <w14:ligatures w14:val="none"/>
        </w:rPr>
        <w:t>Presentation</w:t>
      </w:r>
      <w:r w:rsidR="004B14CF">
        <w:rPr>
          <w:rFonts w:ascii="Calibri" w:hAnsi="Calibri" w:eastAsia="Times New Roman" w:cs="Arial"/>
          <w:kern w:val="0"/>
          <w:szCs w:val="24"/>
          <w14:ligatures w14:val="none"/>
        </w:rPr>
        <w:t>;</w:t>
      </w:r>
      <w:proofErr w:type="gramEnd"/>
    </w:p>
    <w:p w:rsidRPr="009C5CDD" w:rsidR="009C5CDD" w:rsidP="009C5CDD" w:rsidRDefault="009C5CDD" w14:paraId="7080EF7A" w14:textId="6CE43F70">
      <w:pPr>
        <w:spacing w:after="0" w:line="240" w:lineRule="auto"/>
        <w:ind w:left="1440" w:firstLine="720"/>
        <w:rPr>
          <w:rFonts w:ascii="Calibri" w:hAnsi="Calibri" w:eastAsia="Times New Roman" w:cs="Arial"/>
          <w:b/>
          <w:kern w:val="0"/>
          <w:szCs w:val="24"/>
          <w14:ligatures w14:val="none"/>
        </w:rPr>
      </w:pPr>
      <w:r w:rsidRPr="009C5CDD">
        <w:rPr>
          <w:rFonts w:ascii="Calibri" w:hAnsi="Calibri" w:eastAsia="Times New Roman" w:cs="Arial"/>
          <w:kern w:val="0"/>
          <w:szCs w:val="24"/>
          <w14:ligatures w14:val="none"/>
        </w:rPr>
        <w:t xml:space="preserve">  Q – Proof of qualification (certificates or transcripts)</w:t>
      </w:r>
    </w:p>
    <w:bookmarkEnd w:id="2"/>
    <w:p w:rsidR="00D50659" w:rsidP="00D50659" w:rsidRDefault="00D50659" w14:paraId="10B4D33F" w14:textId="77777777">
      <w:pPr>
        <w:spacing w:after="0"/>
        <w:contextualSpacing/>
        <w:rPr>
          <w:rFonts w:ascii="Calibri" w:hAnsi="Calibri" w:eastAsia="Calibri" w:cs="Times New Roman"/>
          <w:sz w:val="24"/>
          <w:szCs w:val="24"/>
        </w:rPr>
      </w:pPr>
    </w:p>
    <w:p w:rsidRPr="005B4BAB" w:rsidR="00BA70E1" w:rsidP="74F0CD04" w:rsidRDefault="00BA70E1" w14:paraId="7B112467" w14:textId="28E97487">
      <w:pPr>
        <w:pStyle w:val="Normal"/>
        <w:spacing w:after="0" w:line="240" w:lineRule="auto"/>
        <w:contextualSpacing w:val="1"/>
        <w:rPr>
          <w:rFonts w:ascii="Calibri" w:hAnsi="Calibri" w:eastAsia="Calibri" w:cs="Times New Roman"/>
          <w:kern w:val="0"/>
          <w:sz w:val="24"/>
          <w:szCs w:val="24"/>
        </w:rPr>
      </w:pPr>
    </w:p>
    <w:p w:rsidR="3BA6EA64" w:rsidP="74F0CD04" w:rsidRDefault="3BA6EA64" w14:paraId="0CFF1EB2" w14:textId="10E78F5E">
      <w:pPr>
        <w:pStyle w:val="Normal"/>
        <w:rPr>
          <w:rFonts w:ascii="Calibri" w:hAnsi="Calibri" w:eastAsia="Aptos" w:cs="Calibri"/>
          <w:b w:val="1"/>
          <w:bCs w:val="1"/>
          <w:color w:val="auto"/>
        </w:rPr>
      </w:pPr>
      <w:r w:rsidRPr="74F0CD04" w:rsidR="3BA6EA64">
        <w:rPr>
          <w:rFonts w:ascii="Calibri" w:hAnsi="Calibri" w:eastAsia="Aptos" w:cs="Calibri"/>
          <w:b w:val="1"/>
          <w:bCs w:val="1"/>
          <w:color w:val="auto"/>
        </w:rPr>
        <w:t xml:space="preserve">FAQs for the Faith-Rooted Community Organiser district lead role </w:t>
      </w:r>
    </w:p>
    <w:p w:rsidR="74F0CD04" w:rsidP="74F0CD04" w:rsidRDefault="74F0CD04" w14:paraId="492E30F9" w14:textId="6CBAEEAD">
      <w:pPr>
        <w:pStyle w:val="Normal"/>
        <w:spacing w:after="0" w:line="240" w:lineRule="auto"/>
        <w:rPr>
          <w:rFonts w:ascii="Calibri" w:hAnsi="Calibri" w:eastAsia="Aptos" w:cs="Calibri"/>
          <w:b w:val="1"/>
          <w:bCs w:val="1"/>
          <w:color w:val="auto"/>
        </w:rPr>
      </w:pPr>
    </w:p>
    <w:p w:rsidR="3BA6EA64" w:rsidP="74F0CD04" w:rsidRDefault="3BA6EA64" w14:paraId="47E5C59A" w14:textId="3C17B713">
      <w:pPr>
        <w:pStyle w:val="ListParagraph"/>
        <w:numPr>
          <w:ilvl w:val="0"/>
          <w:numId w:val="16"/>
        </w:numPr>
        <w:spacing w:after="0" w:line="240" w:lineRule="auto"/>
        <w:rPr>
          <w:rFonts w:ascii="Calibri" w:hAnsi="Calibri" w:eastAsia="Aptos" w:cs="Calibri"/>
          <w:b w:val="1"/>
          <w:bCs w:val="1"/>
          <w:color w:val="auto"/>
        </w:rPr>
      </w:pPr>
      <w:r w:rsidRPr="74F0CD04" w:rsidR="3BA6EA64">
        <w:rPr>
          <w:rFonts w:ascii="Calibri" w:hAnsi="Calibri" w:eastAsia="Aptos" w:cs="Calibri"/>
          <w:b w:val="1"/>
          <w:bCs w:val="1"/>
          <w:color w:val="auto"/>
        </w:rPr>
        <w:t xml:space="preserve">Job Title and Roles </w:t>
      </w:r>
    </w:p>
    <w:p w:rsidR="74F0CD04" w:rsidP="74F0CD04" w:rsidRDefault="74F0CD04" w14:paraId="36DB4B92" w14:textId="4E9AB75D">
      <w:pPr>
        <w:pStyle w:val="Normal"/>
        <w:spacing w:after="0" w:line="240" w:lineRule="auto"/>
        <w:rPr>
          <w:rFonts w:ascii="Calibri" w:hAnsi="Calibri" w:eastAsia="Aptos" w:cs="Calibri"/>
          <w:b w:val="1"/>
          <w:bCs w:val="1"/>
          <w:color w:val="auto"/>
        </w:rPr>
      </w:pPr>
    </w:p>
    <w:p w:rsidR="3BA6EA64" w:rsidP="74F0CD04" w:rsidRDefault="3BA6EA64" w14:paraId="2D623420" w14:textId="09155841">
      <w:pPr>
        <w:pStyle w:val="ListParagraph"/>
        <w:numPr>
          <w:ilvl w:val="0"/>
          <w:numId w:val="17"/>
        </w:numPr>
        <w:spacing w:after="0" w:line="240" w:lineRule="auto"/>
        <w:rPr>
          <w:rFonts w:ascii="Calibri" w:hAnsi="Calibri" w:eastAsia="Aptos" w:cs="Calibri"/>
          <w:b w:val="1"/>
          <w:bCs w:val="1"/>
          <w:color w:val="auto"/>
        </w:rPr>
      </w:pPr>
      <w:r w:rsidRPr="74F0CD04" w:rsidR="3BA6EA64">
        <w:rPr>
          <w:rFonts w:ascii="Calibri" w:hAnsi="Calibri" w:eastAsia="Aptos" w:cs="Calibri"/>
          <w:b w:val="1"/>
          <w:bCs w:val="1"/>
          <w:color w:val="auto"/>
        </w:rPr>
        <w:t>Could the two Connexionally funded halves (NPNP and FRCO) role be carried out by one person?</w:t>
      </w:r>
    </w:p>
    <w:p w:rsidR="3BA6EA64" w:rsidP="74F0CD04" w:rsidRDefault="3BA6EA64" w14:paraId="22FF65B3" w14:textId="51C26ED8">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While this could be an option, preferably not, as the skill sets required for the two roles are quite </w:t>
      </w:r>
    </w:p>
    <w:p w:rsidR="3BA6EA64" w:rsidP="74F0CD04" w:rsidRDefault="3BA6EA64" w14:paraId="21BFFA57" w14:textId="233BF5C6">
      <w:pPr>
        <w:pStyle w:val="Normal"/>
        <w:spacing w:after="0" w:line="240" w:lineRule="auto"/>
        <w:ind w:firstLine="720"/>
      </w:pPr>
      <w:r w:rsidRPr="74F0CD04" w:rsidR="3BA6EA64">
        <w:rPr>
          <w:rFonts w:ascii="Calibri" w:hAnsi="Calibri" w:eastAsia="Aptos" w:cs="Calibri"/>
          <w:color w:val="auto"/>
        </w:rPr>
        <w:t xml:space="preserve">distinct, so it is preferable to keep them separate. </w:t>
      </w:r>
    </w:p>
    <w:p w:rsidR="74F0CD04" w:rsidP="74F0CD04" w:rsidRDefault="74F0CD04" w14:paraId="2DF67DFA" w14:textId="73D17A36">
      <w:pPr>
        <w:pStyle w:val="Normal"/>
        <w:spacing w:after="0" w:line="240" w:lineRule="auto"/>
        <w:rPr>
          <w:rFonts w:ascii="Calibri" w:hAnsi="Calibri" w:eastAsia="Aptos" w:cs="Calibri"/>
          <w:color w:val="auto"/>
        </w:rPr>
      </w:pPr>
    </w:p>
    <w:p w:rsidR="3BA6EA64" w:rsidP="74F0CD04" w:rsidRDefault="3BA6EA64" w14:paraId="71A32010" w14:textId="0298CB19">
      <w:pPr>
        <w:pStyle w:val="ListParagraph"/>
        <w:numPr>
          <w:ilvl w:val="0"/>
          <w:numId w:val="17"/>
        </w:numPr>
        <w:suppressLineNumbers w:val="0"/>
        <w:bidi w:val="0"/>
        <w:spacing w:before="0" w:beforeAutospacing="off" w:after="0" w:afterAutospacing="off" w:line="240" w:lineRule="auto"/>
        <w:ind w:right="0"/>
        <w:jc w:val="left"/>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Will the title for the post be set by the Connexion or left to local decision?</w:t>
      </w:r>
    </w:p>
    <w:p w:rsidR="3BA6EA64" w:rsidP="74F0CD04" w:rsidRDefault="3BA6EA64" w14:paraId="178C9CB8" w14:textId="271542D1">
      <w:pPr>
        <w:pStyle w:val="Normal"/>
        <w:spacing w:after="0" w:line="240" w:lineRule="auto"/>
        <w:ind w:firstLine="720"/>
      </w:pPr>
      <w:r w:rsidRPr="74F0CD04" w:rsidR="3BA6EA64">
        <w:rPr>
          <w:rFonts w:ascii="Calibri" w:hAnsi="Calibri" w:eastAsia="Aptos" w:cs="Calibri"/>
          <w:color w:val="auto"/>
        </w:rPr>
        <w:t xml:space="preserve">The title is set by the Connexion (as above) to ensure clarity. </w:t>
      </w:r>
    </w:p>
    <w:p w:rsidR="74F0CD04" w:rsidP="74F0CD04" w:rsidRDefault="74F0CD04" w14:paraId="2F7E3218" w14:textId="51A80CA6">
      <w:pPr>
        <w:pStyle w:val="Normal"/>
        <w:spacing w:after="0" w:line="240" w:lineRule="auto"/>
        <w:ind w:firstLine="720"/>
        <w:rPr>
          <w:rFonts w:ascii="Calibri" w:hAnsi="Calibri" w:eastAsia="Aptos" w:cs="Calibri"/>
          <w:color w:val="auto"/>
        </w:rPr>
      </w:pPr>
    </w:p>
    <w:p w:rsidR="3BA6EA64" w:rsidP="74F0CD04" w:rsidRDefault="3BA6EA64" w14:paraId="129D2B55" w14:textId="674FC81B">
      <w:pPr>
        <w:pStyle w:val="ListParagraph"/>
        <w:numPr>
          <w:ilvl w:val="0"/>
          <w:numId w:val="17"/>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I</w:t>
      </w: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s an ordained Methodist presbyter/deacon eligible to apply for these roles </w:t>
      </w:r>
    </w:p>
    <w:p w:rsidR="3BA6EA64" w:rsidP="74F0CD04" w:rsidRDefault="3BA6EA64" w14:paraId="496F5C1D" w14:textId="346F8A54">
      <w:pPr>
        <w:pStyle w:val="Normal"/>
        <w:spacing w:after="0" w:line="240" w:lineRule="auto"/>
        <w:ind w:firstLine="720"/>
      </w:pPr>
      <w:r w:rsidRPr="74F0CD04" w:rsidR="3BA6EA64">
        <w:rPr>
          <w:rFonts w:ascii="Calibri" w:hAnsi="Calibri" w:eastAsia="Aptos" w:cs="Calibri"/>
          <w:color w:val="auto"/>
        </w:rPr>
        <w:t xml:space="preserve">Yes, they would be, provided they adhere to the standard protocols for part-time appointments. </w:t>
      </w:r>
    </w:p>
    <w:p w:rsidR="74F0CD04" w:rsidP="74F0CD04" w:rsidRDefault="74F0CD04" w14:paraId="5DE7D85E" w14:textId="75E9C754">
      <w:pPr>
        <w:pStyle w:val="Normal"/>
        <w:spacing w:after="0" w:line="240" w:lineRule="auto"/>
        <w:ind w:firstLine="720"/>
        <w:rPr>
          <w:rFonts w:ascii="Calibri" w:hAnsi="Calibri" w:eastAsia="Aptos" w:cs="Calibri"/>
          <w:color w:val="auto"/>
        </w:rPr>
      </w:pPr>
    </w:p>
    <w:p w:rsidR="3BA6EA64" w:rsidP="74F0CD04" w:rsidRDefault="3BA6EA64" w14:paraId="02C1DAAE" w14:textId="6E1D3C48">
      <w:pPr>
        <w:pStyle w:val="ListParagraph"/>
        <w:numPr>
          <w:ilvl w:val="0"/>
          <w:numId w:val="17"/>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C</w:t>
      </w: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an a lay person hold this role and another separate part-time role e.g. District Mission enabler </w:t>
      </w:r>
    </w:p>
    <w:p w:rsidR="3BA6EA64" w:rsidP="74F0CD04" w:rsidRDefault="3BA6EA64" w14:paraId="2435AFCA" w14:textId="7C6D05FC">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Yes, it is possible that the roles can be combined provided they do not exceed the working time </w:t>
      </w:r>
    </w:p>
    <w:p w:rsidR="3BA6EA64" w:rsidP="74F0CD04" w:rsidRDefault="3BA6EA64" w14:paraId="0A31E5B3" w14:textId="252897B1">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directive, and the combined responsibilities of the roles are manageable by the role holder. The </w:t>
      </w:r>
    </w:p>
    <w:p w:rsidR="3BA6EA64" w:rsidP="74F0CD04" w:rsidRDefault="3BA6EA64" w14:paraId="378B9160" w14:textId="6EB23BCB">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salary scale for the DME role does not need to match the NPNP district lead; it is possible that local </w:t>
      </w:r>
    </w:p>
    <w:p w:rsidR="3BA6EA64" w:rsidP="74F0CD04" w:rsidRDefault="3BA6EA64" w14:paraId="15B913D8" w14:textId="1CAEA4FE">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terms and conditions remain applicable. </w:t>
      </w:r>
    </w:p>
    <w:p w:rsidR="74F0CD04" w:rsidP="74F0CD04" w:rsidRDefault="74F0CD04" w14:paraId="41BCA31F" w14:textId="51A6548A">
      <w:pPr>
        <w:pStyle w:val="Normal"/>
        <w:spacing w:after="0" w:line="240" w:lineRule="auto"/>
        <w:rPr>
          <w:rFonts w:ascii="Calibri" w:hAnsi="Calibri" w:eastAsia="Aptos" w:cs="Calibri"/>
          <w:color w:val="auto"/>
        </w:rPr>
      </w:pPr>
    </w:p>
    <w:p w:rsidR="3BA6EA64" w:rsidP="74F0CD04" w:rsidRDefault="3BA6EA64" w14:paraId="5F147404" w14:textId="701BDDF9">
      <w:pPr>
        <w:pStyle w:val="ListParagraph"/>
        <w:numPr>
          <w:ilvl w:val="0"/>
          <w:numId w:val="16"/>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Employment and Management</w:t>
      </w:r>
    </w:p>
    <w:p w:rsidR="74F0CD04" w:rsidP="74F0CD04" w:rsidRDefault="74F0CD04" w14:paraId="3AEDCE1C" w14:textId="577F3ABE">
      <w:pPr>
        <w:pStyle w:val="ListParagraph"/>
        <w:spacing w:after="0" w:line="240" w:lineRule="auto"/>
        <w:ind w:left="720"/>
        <w:rPr>
          <w:rFonts w:ascii="Calibri" w:hAnsi="Calibri" w:eastAsia="Aptos" w:cs="Calibri" w:asciiTheme="minorAscii" w:hAnsiTheme="minorAscii" w:eastAsiaTheme="minorAscii" w:cstheme="minorBidi"/>
          <w:b w:val="1"/>
          <w:bCs w:val="1"/>
          <w:color w:val="auto"/>
          <w:sz w:val="22"/>
          <w:szCs w:val="22"/>
          <w:lang w:eastAsia="en-US" w:bidi="ar-SA"/>
        </w:rPr>
      </w:pPr>
    </w:p>
    <w:p w:rsidR="3BA6EA64" w:rsidP="74F0CD04" w:rsidRDefault="3BA6EA64" w14:paraId="2E323225" w14:textId="005BC5C0">
      <w:pPr>
        <w:pStyle w:val="ListParagraph"/>
        <w:numPr>
          <w:ilvl w:val="0"/>
          <w:numId w:val="18"/>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Will the District be the employer for this post?</w:t>
      </w:r>
    </w:p>
    <w:p w:rsidR="3BA6EA64" w:rsidP="74F0CD04" w:rsidRDefault="3BA6EA64" w14:paraId="2C1A0F55" w14:textId="1D0A024C">
      <w:pPr>
        <w:pStyle w:val="Normal"/>
        <w:spacing w:after="0" w:line="240" w:lineRule="auto"/>
        <w:ind w:firstLine="720"/>
      </w:pPr>
      <w:r w:rsidRPr="74F0CD04" w:rsidR="3BA6EA64">
        <w:rPr>
          <w:rFonts w:ascii="Calibri" w:hAnsi="Calibri" w:eastAsia="Aptos" w:cs="Calibri"/>
          <w:color w:val="auto"/>
        </w:rPr>
        <w:t xml:space="preserve">Yes, they will. </w:t>
      </w:r>
    </w:p>
    <w:p w:rsidR="74F0CD04" w:rsidP="74F0CD04" w:rsidRDefault="74F0CD04" w14:paraId="40669EF0" w14:textId="40E0329B">
      <w:pPr>
        <w:pStyle w:val="Normal"/>
        <w:spacing w:after="0" w:line="240" w:lineRule="auto"/>
        <w:ind w:firstLine="720"/>
        <w:rPr>
          <w:rFonts w:ascii="Calibri" w:hAnsi="Calibri" w:eastAsia="Aptos" w:cs="Calibri"/>
          <w:color w:val="auto"/>
        </w:rPr>
      </w:pPr>
    </w:p>
    <w:p w:rsidR="3BA6EA64" w:rsidP="74F0CD04" w:rsidRDefault="3BA6EA64" w14:paraId="0FF5D290" w14:textId="1B9CA67F">
      <w:pPr>
        <w:pStyle w:val="ListParagraph"/>
        <w:numPr>
          <w:ilvl w:val="0"/>
          <w:numId w:val="18"/>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Will there be any accountability to the Connexion or will Districts line manage?</w:t>
      </w:r>
    </w:p>
    <w:p w:rsidR="3BA6EA64" w:rsidP="74F0CD04" w:rsidRDefault="3BA6EA64" w14:paraId="35B72552" w14:textId="1A1EFC96">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Districts will provide line management responsibilities and local inductions. The Connexion will </w:t>
      </w:r>
    </w:p>
    <w:p w:rsidR="3BA6EA64" w:rsidP="74F0CD04" w:rsidRDefault="3BA6EA64" w14:paraId="620A9005" w14:textId="4288ECDA">
      <w:pPr>
        <w:pStyle w:val="Normal"/>
        <w:spacing w:after="0" w:line="240" w:lineRule="auto"/>
        <w:ind w:firstLine="720"/>
      </w:pPr>
      <w:r w:rsidRPr="74F0CD04" w:rsidR="3BA6EA64">
        <w:rPr>
          <w:rFonts w:ascii="Calibri" w:hAnsi="Calibri" w:eastAsia="Aptos" w:cs="Calibri"/>
          <w:color w:val="auto"/>
        </w:rPr>
        <w:t xml:space="preserve">provide induction, training, and support, including a monthly online network meeting. </w:t>
      </w:r>
    </w:p>
    <w:p w:rsidR="74F0CD04" w:rsidP="74F0CD04" w:rsidRDefault="74F0CD04" w14:paraId="667FDCBD" w14:textId="4B4D1DCD">
      <w:pPr>
        <w:pStyle w:val="Normal"/>
        <w:spacing w:after="0" w:line="240" w:lineRule="auto"/>
        <w:ind w:firstLine="720"/>
        <w:rPr>
          <w:rFonts w:ascii="Calibri" w:hAnsi="Calibri" w:eastAsia="Aptos" w:cs="Calibri"/>
          <w:color w:val="auto"/>
        </w:rPr>
      </w:pPr>
    </w:p>
    <w:p w:rsidR="3BA6EA64" w:rsidP="74F0CD04" w:rsidRDefault="3BA6EA64" w14:paraId="17C97EFA" w14:textId="515009F6">
      <w:pPr>
        <w:pStyle w:val="ListParagraph"/>
        <w:numPr>
          <w:ilvl w:val="0"/>
          <w:numId w:val="18"/>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If a lay person in the district is already performing all the responsibilities within the role, what </w:t>
      </w:r>
    </w:p>
    <w:p w:rsidR="3BA6EA64" w:rsidP="74F0CD04" w:rsidRDefault="3BA6EA64" w14:paraId="749B4566" w14:textId="58DA9ACC">
      <w:pPr>
        <w:pStyle w:val="Normal"/>
        <w:spacing w:after="0" w:line="240" w:lineRule="auto"/>
        <w:ind w:firstLine="720"/>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actions need to be taken? </w:t>
      </w:r>
    </w:p>
    <w:p w:rsidR="3BA6EA64" w:rsidP="74F0CD04" w:rsidRDefault="3BA6EA64" w14:paraId="72450040" w14:textId="4CC513D1">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It may be appropriate for the person to continue in the role, if all the responsibilities are being </w:t>
      </w:r>
    </w:p>
    <w:p w:rsidR="3BA6EA64" w:rsidP="74F0CD04" w:rsidRDefault="3BA6EA64" w14:paraId="48912BD1" w14:textId="76754C0B">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performed by the role holder. If so, then following consultation with the employee their contract of </w:t>
      </w:r>
    </w:p>
    <w:p w:rsidR="3BA6EA64" w:rsidP="74F0CD04" w:rsidRDefault="3BA6EA64" w14:paraId="5B78DE52" w14:textId="7CF41909">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employment may need to be adjusted as necessary to reflect the updated title, specific </w:t>
      </w:r>
    </w:p>
    <w:p w:rsidR="3BA6EA64" w:rsidP="74F0CD04" w:rsidRDefault="3BA6EA64" w14:paraId="326E37AA" w14:textId="6246C3C2">
      <w:pPr>
        <w:pStyle w:val="Normal"/>
        <w:spacing w:after="0" w:line="240" w:lineRule="auto"/>
        <w:ind w:firstLine="720"/>
      </w:pPr>
      <w:r w:rsidRPr="74F0CD04" w:rsidR="3BA6EA64">
        <w:rPr>
          <w:rFonts w:ascii="Calibri" w:hAnsi="Calibri" w:eastAsia="Aptos" w:cs="Calibri"/>
          <w:color w:val="auto"/>
        </w:rPr>
        <w:t xml:space="preserve">responsibilities, and hours. </w:t>
      </w:r>
    </w:p>
    <w:p w:rsidR="74F0CD04" w:rsidP="74F0CD04" w:rsidRDefault="74F0CD04" w14:paraId="5F053973" w14:textId="33FBC299">
      <w:pPr>
        <w:pStyle w:val="Normal"/>
        <w:spacing w:after="0" w:line="240" w:lineRule="auto"/>
        <w:ind w:firstLine="720"/>
        <w:rPr>
          <w:rFonts w:ascii="Calibri" w:hAnsi="Calibri" w:eastAsia="Aptos" w:cs="Calibri"/>
          <w:color w:val="auto"/>
        </w:rPr>
      </w:pPr>
    </w:p>
    <w:p w:rsidR="3BA6EA64" w:rsidP="74F0CD04" w:rsidRDefault="3BA6EA64" w14:paraId="65D8DACA" w14:textId="08D637FD">
      <w:pPr>
        <w:pStyle w:val="ListParagraph"/>
        <w:numPr>
          <w:ilvl w:val="0"/>
          <w:numId w:val="18"/>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If a lay person in the district is already performing some of the responsibilities within the role, </w:t>
      </w:r>
    </w:p>
    <w:p w:rsidR="3BA6EA64" w:rsidP="74F0CD04" w:rsidRDefault="3BA6EA64" w14:paraId="6C3E431F" w14:textId="29876FA4">
      <w:pPr>
        <w:pStyle w:val="Normal"/>
        <w:spacing w:after="0" w:line="240" w:lineRule="auto"/>
        <w:ind w:firstLine="720"/>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what actions need to be taken? </w:t>
      </w:r>
    </w:p>
    <w:p w:rsidR="3BA6EA64" w:rsidP="74F0CD04" w:rsidRDefault="3BA6EA64" w14:paraId="19B8E12C" w14:textId="29FB6CD1">
      <w:pPr>
        <w:pStyle w:val="Normal"/>
        <w:spacing w:after="0" w:line="240" w:lineRule="auto"/>
        <w:ind w:left="0" w:firstLine="720"/>
        <w:rPr>
          <w:rFonts w:ascii="Calibri" w:hAnsi="Calibri" w:eastAsia="Aptos" w:cs="Calibri"/>
          <w:color w:val="auto"/>
        </w:rPr>
      </w:pPr>
      <w:r w:rsidRPr="74F0CD04" w:rsidR="3BA6EA64">
        <w:rPr>
          <w:rFonts w:ascii="Calibri" w:hAnsi="Calibri" w:eastAsia="Aptos" w:cs="Calibri"/>
          <w:color w:val="auto"/>
        </w:rPr>
        <w:t xml:space="preserve">Presuming there are no other options (e.g. the person concerned is the only one doing parts of the </w:t>
      </w:r>
    </w:p>
    <w:p w:rsidR="3BA6EA64" w:rsidP="74F0CD04" w:rsidRDefault="3BA6EA64" w14:paraId="252AB1C3" w14:textId="637C7B15">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role) a likely way forward is to consult with the person whether they would like to continue in the </w:t>
      </w:r>
    </w:p>
    <w:p w:rsidR="3BA6EA64" w:rsidP="74F0CD04" w:rsidRDefault="3BA6EA64" w14:paraId="2B4D9E66" w14:textId="2EA74BA7">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extended role and include all the responsibilities. If so, agree on amendments to their contract of </w:t>
      </w:r>
    </w:p>
    <w:p w:rsidR="3BA6EA64" w:rsidP="74F0CD04" w:rsidRDefault="3BA6EA64" w14:paraId="683B2B86" w14:textId="0AED2AD4">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employment as needed to reflect the title, responsibilities, and hours of the role. </w:t>
      </w:r>
    </w:p>
    <w:p w:rsidR="74F0CD04" w:rsidP="74F0CD04" w:rsidRDefault="74F0CD04" w14:paraId="1DF2BE71" w14:textId="116E9A26">
      <w:pPr>
        <w:pStyle w:val="Normal"/>
        <w:spacing w:after="0" w:line="240" w:lineRule="auto"/>
        <w:rPr>
          <w:rFonts w:ascii="Calibri" w:hAnsi="Calibri" w:eastAsia="Aptos" w:cs="Calibri"/>
          <w:color w:val="auto"/>
        </w:rPr>
      </w:pPr>
    </w:p>
    <w:p w:rsidR="3BA6EA64" w:rsidP="74F0CD04" w:rsidRDefault="3BA6EA64" w14:paraId="791A16CA" w14:textId="421439FB">
      <w:pPr>
        <w:pStyle w:val="ListParagraph"/>
        <w:numPr>
          <w:ilvl w:val="0"/>
          <w:numId w:val="18"/>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If an ordained person is doing some or all the responsibilities within the role what actions need to </w:t>
      </w:r>
    </w:p>
    <w:p w:rsidR="3BA6EA64" w:rsidP="74F0CD04" w:rsidRDefault="3BA6EA64" w14:paraId="31353D2D" w14:textId="6020D824">
      <w:pPr>
        <w:pStyle w:val="Normal"/>
        <w:spacing w:after="0" w:line="240" w:lineRule="auto"/>
        <w:ind w:firstLine="720"/>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be taken? </w:t>
      </w:r>
    </w:p>
    <w:p w:rsidR="3BA6EA64" w:rsidP="74F0CD04" w:rsidRDefault="3BA6EA64" w14:paraId="431FD10B" w14:textId="5B05D429">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Review with the person if they would like to continue in the extended role and include all the </w:t>
      </w:r>
    </w:p>
    <w:p w:rsidR="3BA6EA64" w:rsidP="74F0CD04" w:rsidRDefault="3BA6EA64" w14:paraId="21B0F3B2" w14:textId="55D1DC8B">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responsibilities. Agree on an amendment to their letter of understanding to reflect the title, </w:t>
      </w:r>
    </w:p>
    <w:p w:rsidR="3BA6EA64" w:rsidP="74F0CD04" w:rsidRDefault="3BA6EA64" w14:paraId="35D3B37A" w14:textId="4745C449">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responsibilities, and hours of the role. Contact the Conference Office for further advice if needed. </w:t>
      </w:r>
    </w:p>
    <w:p w:rsidR="74F0CD04" w:rsidP="74F0CD04" w:rsidRDefault="74F0CD04" w14:paraId="2583E65A" w14:textId="13785099">
      <w:pPr>
        <w:pStyle w:val="Normal"/>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p>
    <w:p w:rsidR="3BA6EA64" w:rsidP="74F0CD04" w:rsidRDefault="3BA6EA64" w14:paraId="3EAE9DF3" w14:textId="76322CC9">
      <w:pPr>
        <w:pStyle w:val="ListParagraph"/>
        <w:numPr>
          <w:ilvl w:val="0"/>
          <w:numId w:val="18"/>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If no one in the district is currently performing any of the responsibilities within the role, what </w:t>
      </w:r>
    </w:p>
    <w:p w:rsidR="3BA6EA64" w:rsidP="74F0CD04" w:rsidRDefault="3BA6EA64" w14:paraId="281AA166" w14:textId="14BE8CD8">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action needs to be taken? </w:t>
      </w:r>
    </w:p>
    <w:p w:rsidR="3BA6EA64" w:rsidP="74F0CD04" w:rsidRDefault="3BA6EA64" w14:paraId="380F7B52" w14:textId="0986C985">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Use the job description and person specification for the role to appoint and employ someone </w:t>
      </w:r>
    </w:p>
    <w:p w:rsidR="3BA6EA64" w:rsidP="74F0CD04" w:rsidRDefault="3BA6EA64" w14:paraId="33B71E0A" w14:textId="201F3EDE">
      <w:pPr>
        <w:pStyle w:val="Normal"/>
        <w:spacing w:after="0" w:line="240" w:lineRule="auto"/>
        <w:ind w:firstLine="720"/>
      </w:pPr>
      <w:r w:rsidRPr="74F0CD04" w:rsidR="3BA6EA64">
        <w:rPr>
          <w:rFonts w:ascii="Calibri" w:hAnsi="Calibri" w:eastAsia="Aptos" w:cs="Calibri"/>
          <w:color w:val="auto"/>
        </w:rPr>
        <w:t xml:space="preserve">through an appropriate recruitment process. </w:t>
      </w:r>
    </w:p>
    <w:p w:rsidR="74F0CD04" w:rsidP="74F0CD04" w:rsidRDefault="74F0CD04" w14:paraId="34871C6D" w14:textId="1534FE4B">
      <w:pPr>
        <w:pStyle w:val="Normal"/>
        <w:spacing w:after="0" w:line="240" w:lineRule="auto"/>
        <w:ind w:firstLine="720"/>
        <w:rPr>
          <w:rFonts w:ascii="Calibri" w:hAnsi="Calibri" w:eastAsia="Aptos" w:cs="Calibri"/>
          <w:color w:val="auto"/>
        </w:rPr>
      </w:pPr>
    </w:p>
    <w:p w:rsidR="3BA6EA64" w:rsidP="74F0CD04" w:rsidRDefault="3BA6EA64" w14:paraId="30475097" w14:textId="082E8DCA">
      <w:pPr>
        <w:pStyle w:val="ListParagraph"/>
        <w:numPr>
          <w:ilvl w:val="0"/>
          <w:numId w:val="17"/>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What form of supervision is </w:t>
      </w: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required</w:t>
      </w: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 for this role?</w:t>
      </w:r>
    </w:p>
    <w:p w:rsidR="3BA6EA64" w:rsidP="74F0CD04" w:rsidRDefault="3BA6EA64" w14:paraId="366B0F3B" w14:textId="328DCC82">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This role requires reflective line management. The line-manager needs to have completed the </w:t>
      </w:r>
    </w:p>
    <w:p w:rsidR="3BA6EA64" w:rsidP="74F0CD04" w:rsidRDefault="3BA6EA64" w14:paraId="5E336557" w14:textId="46E4E82F">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reflective line-management training provided by the Learning Network. For more information about </w:t>
      </w:r>
    </w:p>
    <w:p w:rsidR="3BA6EA64" w:rsidP="74F0CD04" w:rsidRDefault="3BA6EA64" w14:paraId="7DCB499D" w14:textId="697981B4">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reflective line-management training, click HERE. Reflective supervision is not required for this role </w:t>
      </w:r>
    </w:p>
    <w:p w:rsidR="3BA6EA64" w:rsidP="74F0CD04" w:rsidRDefault="3BA6EA64" w14:paraId="011601C5" w14:textId="0B01AF02">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unless it is filled by an ordained person, who is automatically included in reflective supervision.</w:t>
      </w:r>
    </w:p>
    <w:p w:rsidR="74F0CD04" w:rsidP="74F0CD04" w:rsidRDefault="74F0CD04" w14:paraId="69D850C6" w14:textId="14F2A4A6">
      <w:pPr>
        <w:pStyle w:val="Normal"/>
        <w:spacing w:after="0" w:line="240" w:lineRule="auto"/>
        <w:rPr>
          <w:rFonts w:ascii="Calibri" w:hAnsi="Calibri" w:eastAsia="Aptos" w:cs="Calibri"/>
          <w:color w:val="auto"/>
        </w:rPr>
      </w:pPr>
    </w:p>
    <w:p w:rsidR="3BA6EA64" w:rsidP="74F0CD04" w:rsidRDefault="3BA6EA64" w14:paraId="27E86024" w14:textId="577E3384">
      <w:pPr>
        <w:pStyle w:val="ListParagraph"/>
        <w:numPr>
          <w:ilvl w:val="0"/>
          <w:numId w:val="16"/>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Salary and Funding </w:t>
      </w:r>
    </w:p>
    <w:p w:rsidR="74F0CD04" w:rsidP="74F0CD04" w:rsidRDefault="74F0CD04" w14:paraId="45917CD4" w14:textId="13AE395F">
      <w:pPr>
        <w:pStyle w:val="ListParagraph"/>
        <w:spacing w:after="0" w:line="240" w:lineRule="auto"/>
        <w:ind w:left="720"/>
        <w:rPr>
          <w:rFonts w:ascii="Calibri" w:hAnsi="Calibri" w:eastAsia="Aptos" w:cs="Calibri" w:asciiTheme="minorAscii" w:hAnsiTheme="minorAscii" w:eastAsiaTheme="minorAscii" w:cstheme="minorBidi"/>
          <w:b w:val="1"/>
          <w:bCs w:val="1"/>
          <w:color w:val="auto"/>
          <w:sz w:val="22"/>
          <w:szCs w:val="22"/>
          <w:lang w:eastAsia="en-US" w:bidi="ar-SA"/>
        </w:rPr>
      </w:pPr>
    </w:p>
    <w:p w:rsidR="3BA6EA64" w:rsidP="74F0CD04" w:rsidRDefault="3BA6EA64" w14:paraId="45AA7543" w14:textId="4592ABD4">
      <w:pPr>
        <w:pStyle w:val="ListParagraph"/>
        <w:numPr>
          <w:ilvl w:val="0"/>
          <w:numId w:val="20"/>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Will the salary and hours be fixed by the Connexion, or will there be District discretion? </w:t>
      </w:r>
    </w:p>
    <w:p w:rsidR="3BA6EA64" w:rsidP="74F0CD04" w:rsidRDefault="3BA6EA64" w14:paraId="18C52D2C" w14:textId="4721F243">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The salary is fixed at £18.5k for 18.5 hours for these roles to provide consistency across the </w:t>
      </w:r>
    </w:p>
    <w:p w:rsidR="3BA6EA64" w:rsidP="74F0CD04" w:rsidRDefault="3BA6EA64" w14:paraId="78F78B75" w14:textId="48B4B32D">
      <w:pPr>
        <w:pStyle w:val="Normal"/>
        <w:spacing w:after="0" w:line="240" w:lineRule="auto"/>
        <w:ind w:firstLine="720"/>
      </w:pPr>
      <w:r w:rsidRPr="74F0CD04" w:rsidR="3BA6EA64">
        <w:rPr>
          <w:rFonts w:ascii="Calibri" w:hAnsi="Calibri" w:eastAsia="Aptos" w:cs="Calibri"/>
          <w:color w:val="auto"/>
        </w:rPr>
        <w:t xml:space="preserve">Connexion. </w:t>
      </w:r>
    </w:p>
    <w:p w:rsidR="74F0CD04" w:rsidP="74F0CD04" w:rsidRDefault="74F0CD04" w14:paraId="7E7A6BD1" w14:textId="0471F8A9">
      <w:pPr>
        <w:pStyle w:val="Normal"/>
        <w:spacing w:after="0" w:line="240" w:lineRule="auto"/>
        <w:ind w:firstLine="720"/>
        <w:rPr>
          <w:rFonts w:ascii="Calibri" w:hAnsi="Calibri" w:eastAsia="Aptos" w:cs="Calibri"/>
          <w:color w:val="auto"/>
        </w:rPr>
      </w:pPr>
    </w:p>
    <w:p w:rsidR="3BA6EA64" w:rsidP="74F0CD04" w:rsidRDefault="3BA6EA64" w14:paraId="16D5F4B4" w14:textId="4BD1499B">
      <w:pPr>
        <w:pStyle w:val="ListParagraph"/>
        <w:numPr>
          <w:ilvl w:val="0"/>
          <w:numId w:val="20"/>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Can Districts add tasks and potentially add money to make a full-time post? </w:t>
      </w:r>
    </w:p>
    <w:p w:rsidR="3BA6EA64" w:rsidP="74F0CD04" w:rsidRDefault="3BA6EA64" w14:paraId="6F055318" w14:textId="7CB0DFB8">
      <w:pPr>
        <w:pStyle w:val="Normal"/>
        <w:spacing w:after="0" w:line="240" w:lineRule="auto"/>
        <w:ind w:firstLine="720"/>
      </w:pPr>
      <w:r w:rsidRPr="74F0CD04" w:rsidR="3BA6EA64">
        <w:rPr>
          <w:rFonts w:ascii="Calibri" w:hAnsi="Calibri" w:eastAsia="Aptos" w:cs="Calibri"/>
          <w:color w:val="auto"/>
        </w:rPr>
        <w:t xml:space="preserve">Yes, they can. </w:t>
      </w:r>
    </w:p>
    <w:p w:rsidR="74F0CD04" w:rsidP="74F0CD04" w:rsidRDefault="74F0CD04" w14:paraId="733CF63B" w14:textId="462932A3">
      <w:pPr>
        <w:pStyle w:val="Normal"/>
        <w:spacing w:after="0" w:line="240" w:lineRule="auto"/>
        <w:ind w:firstLine="720"/>
        <w:rPr>
          <w:rFonts w:ascii="Calibri" w:hAnsi="Calibri" w:eastAsia="Aptos" w:cs="Calibri"/>
          <w:color w:val="auto"/>
        </w:rPr>
      </w:pPr>
    </w:p>
    <w:p w:rsidR="3BA6EA64" w:rsidP="74F0CD04" w:rsidRDefault="3BA6EA64" w14:paraId="65C2DD95" w14:textId="5862CF1D">
      <w:pPr>
        <w:pStyle w:val="ListParagraph"/>
        <w:numPr>
          <w:ilvl w:val="0"/>
          <w:numId w:val="20"/>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What is the timescale for the funding becoming available – this year, next year, several years’ </w:t>
      </w:r>
    </w:p>
    <w:p w:rsidR="3BA6EA64" w:rsidP="74F0CD04" w:rsidRDefault="3BA6EA64" w14:paraId="1D8B1A0B" w14:textId="7A4F8E05">
      <w:pPr>
        <w:pStyle w:val="Normal"/>
        <w:spacing w:after="0" w:line="240" w:lineRule="auto"/>
        <w:ind w:firstLine="720"/>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time?</w:t>
      </w:r>
    </w:p>
    <w:p w:rsidR="3BA6EA64" w:rsidP="74F0CD04" w:rsidRDefault="3BA6EA64" w14:paraId="1B00C141" w14:textId="72A9D1CA">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The Faith-Rooted Community Organising district lead funding is being staggered with half the </w:t>
      </w:r>
    </w:p>
    <w:p w:rsidR="3BA6EA64" w:rsidP="74F0CD04" w:rsidRDefault="3BA6EA64" w14:paraId="4A77C05F" w14:textId="39F447D6">
      <w:pPr>
        <w:pStyle w:val="Normal"/>
        <w:spacing w:after="0" w:line="240" w:lineRule="auto"/>
        <w:ind w:firstLine="720"/>
      </w:pPr>
      <w:r w:rsidRPr="74F0CD04" w:rsidR="3BA6EA64">
        <w:rPr>
          <w:rFonts w:ascii="Calibri" w:hAnsi="Calibri" w:eastAsia="Aptos" w:cs="Calibri"/>
          <w:color w:val="auto"/>
        </w:rPr>
        <w:t xml:space="preserve">districts receiving it in September 2025 and half in September 2026. </w:t>
      </w:r>
    </w:p>
    <w:p w:rsidR="74F0CD04" w:rsidP="74F0CD04" w:rsidRDefault="74F0CD04" w14:paraId="05D44F16" w14:textId="59C1D2F1">
      <w:pPr>
        <w:pStyle w:val="Normal"/>
        <w:spacing w:after="0" w:line="240" w:lineRule="auto"/>
        <w:ind w:firstLine="720"/>
        <w:rPr>
          <w:rFonts w:ascii="Calibri" w:hAnsi="Calibri" w:eastAsia="Aptos" w:cs="Calibri"/>
          <w:color w:val="auto"/>
        </w:rPr>
      </w:pPr>
    </w:p>
    <w:p w:rsidR="3BA6EA64" w:rsidP="74F0CD04" w:rsidRDefault="3BA6EA64" w14:paraId="7BAE942B" w14:textId="0141B36C">
      <w:pPr>
        <w:pStyle w:val="ListParagraph"/>
        <w:numPr>
          <w:ilvl w:val="0"/>
          <w:numId w:val="20"/>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Will there be processes the district needs to go through before drawing down the funding? </w:t>
      </w:r>
    </w:p>
    <w:p w:rsidR="3BA6EA64" w:rsidP="74F0CD04" w:rsidRDefault="3BA6EA64" w14:paraId="531C7002" w14:textId="6D63A450">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The Connexional FRCO team will be ready to provide support and guidance to accompany each </w:t>
      </w:r>
    </w:p>
    <w:p w:rsidR="3BA6EA64" w:rsidP="74F0CD04" w:rsidRDefault="3BA6EA64" w14:paraId="69406091" w14:textId="7018E104">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district through the appointment process through shared conversations. Once an individual is in </w:t>
      </w:r>
    </w:p>
    <w:p w:rsidR="3BA6EA64" w:rsidP="74F0CD04" w:rsidRDefault="3BA6EA64" w14:paraId="45A10D44" w14:textId="0A4952AD">
      <w:pPr>
        <w:pStyle w:val="Normal"/>
        <w:spacing w:after="0" w:line="240" w:lineRule="auto"/>
        <w:ind w:firstLine="720"/>
      </w:pPr>
      <w:r w:rsidRPr="74F0CD04" w:rsidR="3BA6EA64">
        <w:rPr>
          <w:rFonts w:ascii="Calibri" w:hAnsi="Calibri" w:eastAsia="Aptos" w:cs="Calibri"/>
          <w:color w:val="auto"/>
        </w:rPr>
        <w:t xml:space="preserve">post, the funding can be drawn down. </w:t>
      </w:r>
    </w:p>
    <w:p w:rsidR="74F0CD04" w:rsidP="74F0CD04" w:rsidRDefault="74F0CD04" w14:paraId="67CE8D7C" w14:textId="4C3E5262">
      <w:pPr>
        <w:pStyle w:val="Normal"/>
        <w:spacing w:after="0" w:line="240" w:lineRule="auto"/>
        <w:ind w:firstLine="720"/>
        <w:rPr>
          <w:rFonts w:ascii="Calibri" w:hAnsi="Calibri" w:eastAsia="Aptos" w:cs="Calibri"/>
          <w:color w:val="auto"/>
        </w:rPr>
      </w:pPr>
    </w:p>
    <w:p w:rsidR="3BA6EA64" w:rsidP="74F0CD04" w:rsidRDefault="3BA6EA64" w14:paraId="018C75EB" w14:textId="52304F5E">
      <w:pPr>
        <w:pStyle w:val="ListParagraph"/>
        <w:numPr>
          <w:ilvl w:val="0"/>
          <w:numId w:val="20"/>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Will the funding be a set amount of funding, or will it be given according to budget costs? </w:t>
      </w:r>
    </w:p>
    <w:p w:rsidR="3BA6EA64" w:rsidP="74F0CD04" w:rsidRDefault="3BA6EA64" w14:paraId="10B18C85" w14:textId="7B01AA99">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The funding for this role is for the basic salary costs only – £18.5k per annum from 2025-2032/33. </w:t>
      </w:r>
    </w:p>
    <w:p w:rsidR="3BA6EA64" w:rsidP="74F0CD04" w:rsidRDefault="3BA6EA64" w14:paraId="0930F427" w14:textId="7846D10D">
      <w:pPr>
        <w:pStyle w:val="Normal"/>
        <w:spacing w:after="0" w:line="240" w:lineRule="auto"/>
        <w:ind w:firstLine="720"/>
      </w:pPr>
      <w:r w:rsidRPr="74F0CD04" w:rsidR="3BA6EA64">
        <w:rPr>
          <w:rFonts w:ascii="Calibri" w:hAnsi="Calibri" w:eastAsia="Aptos" w:cs="Calibri"/>
          <w:color w:val="auto"/>
        </w:rPr>
        <w:t xml:space="preserve">The funding will be released annually providing someone is in the appointed role. </w:t>
      </w:r>
    </w:p>
    <w:p w:rsidR="74F0CD04" w:rsidP="74F0CD04" w:rsidRDefault="74F0CD04" w14:paraId="6196F665" w14:textId="758AC1F7">
      <w:pPr>
        <w:pStyle w:val="Normal"/>
        <w:spacing w:after="0" w:line="240" w:lineRule="auto"/>
        <w:ind w:firstLine="720"/>
        <w:rPr>
          <w:rFonts w:ascii="Calibri" w:hAnsi="Calibri" w:eastAsia="Aptos" w:cs="Calibri"/>
          <w:color w:val="auto"/>
        </w:rPr>
      </w:pPr>
    </w:p>
    <w:p w:rsidR="3BA6EA64" w:rsidP="74F0CD04" w:rsidRDefault="3BA6EA64" w14:paraId="226A63FA" w14:textId="6CAB646A">
      <w:pPr>
        <w:pStyle w:val="ListParagraph"/>
        <w:numPr>
          <w:ilvl w:val="0"/>
          <w:numId w:val="20"/>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Does the funding include an annual uprating? </w:t>
      </w:r>
    </w:p>
    <w:p w:rsidR="3BA6EA64" w:rsidP="74F0CD04" w:rsidRDefault="3BA6EA64" w14:paraId="6C99AA03" w14:textId="18163A65">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Yes. The GfA funding includes an annual uprating by 3% from year 2 onwards, enabling an annual 3% </w:t>
      </w:r>
    </w:p>
    <w:p w:rsidR="3BA6EA64" w:rsidP="74F0CD04" w:rsidRDefault="3BA6EA64" w14:paraId="44F12CCB" w14:textId="1421BA8E">
      <w:pPr>
        <w:pStyle w:val="Normal"/>
        <w:spacing w:after="0" w:line="240" w:lineRule="auto"/>
        <w:ind w:firstLine="720"/>
      </w:pPr>
      <w:r w:rsidRPr="74F0CD04" w:rsidR="3BA6EA64">
        <w:rPr>
          <w:rFonts w:ascii="Calibri" w:hAnsi="Calibri" w:eastAsia="Aptos" w:cs="Calibri"/>
          <w:color w:val="auto"/>
        </w:rPr>
        <w:t xml:space="preserve">increase of the salary by the district. Districts </w:t>
      </w:r>
      <w:r w:rsidRPr="74F0CD04" w:rsidR="3BA6EA64">
        <w:rPr>
          <w:rFonts w:ascii="Calibri" w:hAnsi="Calibri" w:eastAsia="Aptos" w:cs="Calibri"/>
          <w:color w:val="auto"/>
        </w:rPr>
        <w:t>are responsible for</w:t>
      </w:r>
      <w:r w:rsidRPr="74F0CD04" w:rsidR="3BA6EA64">
        <w:rPr>
          <w:rFonts w:ascii="Calibri" w:hAnsi="Calibri" w:eastAsia="Aptos" w:cs="Calibri"/>
          <w:color w:val="auto"/>
        </w:rPr>
        <w:t xml:space="preserve"> all other </w:t>
      </w:r>
      <w:r w:rsidRPr="74F0CD04" w:rsidR="3BA6EA64">
        <w:rPr>
          <w:rFonts w:ascii="Calibri" w:hAnsi="Calibri" w:eastAsia="Aptos" w:cs="Calibri"/>
          <w:color w:val="auto"/>
        </w:rPr>
        <w:t>additional</w:t>
      </w:r>
      <w:r w:rsidRPr="74F0CD04" w:rsidR="3BA6EA64">
        <w:rPr>
          <w:rFonts w:ascii="Calibri" w:hAnsi="Calibri" w:eastAsia="Aptos" w:cs="Calibri"/>
          <w:color w:val="auto"/>
        </w:rPr>
        <w:t xml:space="preserve"> </w:t>
      </w:r>
      <w:r w:rsidRPr="74F0CD04" w:rsidR="3BA6EA64">
        <w:rPr>
          <w:rFonts w:ascii="Calibri" w:hAnsi="Calibri" w:eastAsia="Aptos" w:cs="Calibri"/>
          <w:color w:val="auto"/>
        </w:rPr>
        <w:t>on-costs</w:t>
      </w:r>
      <w:r w:rsidRPr="74F0CD04" w:rsidR="3BA6EA64">
        <w:rPr>
          <w:rFonts w:ascii="Calibri" w:hAnsi="Calibri" w:eastAsia="Aptos" w:cs="Calibri"/>
          <w:color w:val="auto"/>
        </w:rPr>
        <w:t xml:space="preserve"> (e.g. NI </w:t>
      </w:r>
      <w:r>
        <w:tab/>
      </w:r>
      <w:r w:rsidRPr="74F0CD04" w:rsidR="3BA6EA64">
        <w:rPr>
          <w:rFonts w:ascii="Calibri" w:hAnsi="Calibri" w:eastAsia="Aptos" w:cs="Calibri"/>
          <w:color w:val="auto"/>
        </w:rPr>
        <w:t xml:space="preserve">and Pension contributions, work </w:t>
      </w:r>
      <w:r w:rsidRPr="74F0CD04" w:rsidR="3BA6EA64">
        <w:rPr>
          <w:rFonts w:ascii="Calibri" w:hAnsi="Calibri" w:eastAsia="Aptos" w:cs="Calibri"/>
          <w:color w:val="auto"/>
        </w:rPr>
        <w:t xml:space="preserve">related expenses and provision of IT). </w:t>
      </w:r>
    </w:p>
    <w:p w:rsidR="74F0CD04" w:rsidP="74F0CD04" w:rsidRDefault="74F0CD04" w14:paraId="224FC0CC" w14:textId="50EB67CF">
      <w:pPr>
        <w:pStyle w:val="Normal"/>
        <w:spacing w:after="0" w:line="240" w:lineRule="auto"/>
        <w:ind w:firstLine="720"/>
        <w:rPr>
          <w:rFonts w:ascii="Calibri" w:hAnsi="Calibri" w:eastAsia="Aptos" w:cs="Calibri"/>
          <w:color w:val="auto"/>
        </w:rPr>
      </w:pPr>
    </w:p>
    <w:p w:rsidR="3BA6EA64" w:rsidP="74F0CD04" w:rsidRDefault="3BA6EA64" w14:paraId="387E225D" w14:textId="22412D04">
      <w:pPr>
        <w:pStyle w:val="ListParagraph"/>
        <w:numPr>
          <w:ilvl w:val="0"/>
          <w:numId w:val="20"/>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Can Districts amend the salary offered for this role?</w:t>
      </w:r>
    </w:p>
    <w:p w:rsidR="3BA6EA64" w:rsidP="74F0CD04" w:rsidRDefault="3BA6EA64" w14:paraId="393A2A05" w14:textId="7BCE2991">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As the employer, the district can choose to pay more from their own funds. If districts chose to pay </w:t>
      </w:r>
    </w:p>
    <w:p w:rsidR="3BA6EA64" w:rsidP="74F0CD04" w:rsidRDefault="3BA6EA64" w14:paraId="605A9218" w14:textId="2B4E5ED2">
      <w:pPr>
        <w:pStyle w:val="Normal"/>
        <w:spacing w:after="0" w:line="240" w:lineRule="auto"/>
        <w:ind w:firstLine="720"/>
      </w:pPr>
      <w:r w:rsidRPr="74F0CD04" w:rsidR="3BA6EA64">
        <w:rPr>
          <w:rFonts w:ascii="Calibri" w:hAnsi="Calibri" w:eastAsia="Aptos" w:cs="Calibri"/>
          <w:color w:val="auto"/>
        </w:rPr>
        <w:t>less, then they will receive a commensurately reduced rate of funding.</w:t>
      </w:r>
    </w:p>
    <w:p w:rsidR="74F0CD04" w:rsidP="74F0CD04" w:rsidRDefault="74F0CD04" w14:paraId="7B3CF4C1" w14:textId="2C53213E">
      <w:pPr>
        <w:pStyle w:val="Normal"/>
        <w:spacing w:after="0" w:line="240" w:lineRule="auto"/>
        <w:ind w:firstLine="720"/>
        <w:rPr>
          <w:rFonts w:ascii="Calibri" w:hAnsi="Calibri" w:eastAsia="Aptos" w:cs="Calibri"/>
          <w:color w:val="auto"/>
        </w:rPr>
      </w:pPr>
    </w:p>
    <w:p w:rsidR="3BA6EA64" w:rsidP="74F0CD04" w:rsidRDefault="3BA6EA64" w14:paraId="395767C7" w14:textId="1D4EF1C0">
      <w:pPr>
        <w:pStyle w:val="ListParagraph"/>
        <w:numPr>
          <w:ilvl w:val="0"/>
          <w:numId w:val="20"/>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What funding is available if an ordained person is in this role.</w:t>
      </w:r>
    </w:p>
    <w:p w:rsidR="3BA6EA64" w:rsidP="74F0CD04" w:rsidRDefault="3BA6EA64" w14:paraId="48D4109C" w14:textId="340C4518">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If an ordained person is in this role, the district will receive £18.5k for 18.5 hours or a proportional </w:t>
      </w:r>
    </w:p>
    <w:p w:rsidR="3BA6EA64" w:rsidP="74F0CD04" w:rsidRDefault="3BA6EA64" w14:paraId="57B5DB47" w14:textId="20283C09">
      <w:pPr>
        <w:pStyle w:val="Normal"/>
        <w:spacing w:after="0" w:line="240" w:lineRule="auto"/>
        <w:ind w:firstLine="720"/>
      </w:pPr>
      <w:r w:rsidRPr="74F0CD04" w:rsidR="3BA6EA64">
        <w:rPr>
          <w:rFonts w:ascii="Calibri" w:hAnsi="Calibri" w:eastAsia="Aptos" w:cs="Calibri"/>
          <w:color w:val="auto"/>
        </w:rPr>
        <w:t xml:space="preserve">amount for fewer hours. </w:t>
      </w:r>
    </w:p>
    <w:p w:rsidR="74F0CD04" w:rsidP="74F0CD04" w:rsidRDefault="74F0CD04" w14:paraId="7A695F9C" w14:textId="3C32E90C">
      <w:pPr>
        <w:pStyle w:val="Normal"/>
        <w:spacing w:after="0" w:line="240" w:lineRule="auto"/>
        <w:ind w:firstLine="720"/>
        <w:rPr>
          <w:rFonts w:ascii="Calibri" w:hAnsi="Calibri" w:eastAsia="Aptos" w:cs="Calibri"/>
          <w:color w:val="auto"/>
        </w:rPr>
      </w:pPr>
    </w:p>
    <w:p w:rsidR="3BA6EA64" w:rsidP="74F0CD04" w:rsidRDefault="3BA6EA64" w14:paraId="57FA774B" w14:textId="483A0B87">
      <w:pPr>
        <w:pStyle w:val="ListParagraph"/>
        <w:numPr>
          <w:ilvl w:val="0"/>
          <w:numId w:val="21"/>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If we do not appoint this role until September 2027, can we still have 7 years of funding</w:t>
      </w:r>
    </w:p>
    <w:p w:rsidR="3BA6EA64" w:rsidP="74F0CD04" w:rsidRDefault="3BA6EA64" w14:paraId="67E574E4" w14:textId="5DC782A4">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The 7-year funding cycle for this post ends in 2033. We encourage all districts to begin these </w:t>
      </w:r>
    </w:p>
    <w:p w:rsidR="3BA6EA64" w:rsidP="74F0CD04" w:rsidRDefault="3BA6EA64" w14:paraId="052288DE" w14:textId="1DC6D9DB">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appointments by September 2026 to ensure they receive the full seven years of funding. </w:t>
      </w:r>
    </w:p>
    <w:p w:rsidR="74F0CD04" w:rsidP="74F0CD04" w:rsidRDefault="74F0CD04" w14:paraId="29AE791D" w14:textId="37CD3923">
      <w:pPr>
        <w:pStyle w:val="Normal"/>
        <w:spacing w:after="0" w:line="240" w:lineRule="auto"/>
        <w:rPr>
          <w:rFonts w:ascii="Calibri" w:hAnsi="Calibri" w:eastAsia="Aptos" w:cs="Calibri"/>
          <w:color w:val="auto"/>
        </w:rPr>
      </w:pPr>
    </w:p>
    <w:p w:rsidR="3BA6EA64" w:rsidP="74F0CD04" w:rsidRDefault="3BA6EA64" w14:paraId="39E8D547" w14:textId="2951ABB8">
      <w:pPr>
        <w:pStyle w:val="ListParagraph"/>
        <w:numPr>
          <w:ilvl w:val="0"/>
          <w:numId w:val="16"/>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Support </w:t>
      </w:r>
    </w:p>
    <w:p w:rsidR="74F0CD04" w:rsidP="74F0CD04" w:rsidRDefault="74F0CD04" w14:paraId="226E30B5" w14:textId="54DEA105">
      <w:pPr>
        <w:pStyle w:val="ListParagraph"/>
        <w:spacing w:after="0" w:line="240" w:lineRule="auto"/>
        <w:ind w:left="720"/>
        <w:rPr>
          <w:rFonts w:ascii="Calibri" w:hAnsi="Calibri" w:eastAsia="Aptos" w:cs="Calibri" w:asciiTheme="minorAscii" w:hAnsiTheme="minorAscii" w:eastAsiaTheme="minorAscii" w:cstheme="minorBidi"/>
          <w:b w:val="1"/>
          <w:bCs w:val="1"/>
          <w:color w:val="auto"/>
          <w:sz w:val="22"/>
          <w:szCs w:val="22"/>
          <w:lang w:eastAsia="en-US" w:bidi="ar-SA"/>
        </w:rPr>
      </w:pPr>
    </w:p>
    <w:p w:rsidR="3BA6EA64" w:rsidP="74F0CD04" w:rsidRDefault="3BA6EA64" w14:paraId="3291D6B9" w14:textId="5A52F01F">
      <w:pPr>
        <w:pStyle w:val="ListParagraph"/>
        <w:numPr>
          <w:ilvl w:val="0"/>
          <w:numId w:val="22"/>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What Connexional support is available? </w:t>
      </w:r>
    </w:p>
    <w:p w:rsidR="3BA6EA64" w:rsidP="74F0CD04" w:rsidRDefault="3BA6EA64" w14:paraId="038E8F4D" w14:textId="68D3F1F7">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The Methodist Church has appointed a Connexional FRCO Officer (role commences on 1st March </w:t>
      </w:r>
    </w:p>
    <w:p w:rsidR="3BA6EA64" w:rsidP="74F0CD04" w:rsidRDefault="3BA6EA64" w14:paraId="4B487056" w14:textId="1F56577C">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2025) who will be available to support and accompany each district through the appointment </w:t>
      </w:r>
    </w:p>
    <w:p w:rsidR="3BA6EA64" w:rsidP="74F0CD04" w:rsidRDefault="3BA6EA64" w14:paraId="46D1C621" w14:textId="426970A2">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process, through shared conversations, including inviting two or three individuals from each district </w:t>
      </w:r>
    </w:p>
    <w:p w:rsidR="3BA6EA64" w:rsidP="74F0CD04" w:rsidRDefault="3BA6EA64" w14:paraId="474A4E08" w14:textId="7C7CC348">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to attend a training event to introduce FRCO. Each district can then determine when they are </w:t>
      </w:r>
    </w:p>
    <w:p w:rsidR="3BA6EA64" w:rsidP="74F0CD04" w:rsidRDefault="3BA6EA64" w14:paraId="1FC3381D" w14:textId="5CF58BED">
      <w:pPr>
        <w:pStyle w:val="Normal"/>
        <w:spacing w:after="0" w:line="240" w:lineRule="auto"/>
        <w:ind w:firstLine="720"/>
      </w:pPr>
      <w:r w:rsidRPr="74F0CD04" w:rsidR="3BA6EA64">
        <w:rPr>
          <w:rFonts w:ascii="Calibri" w:hAnsi="Calibri" w:eastAsia="Aptos" w:cs="Calibri"/>
          <w:color w:val="auto"/>
        </w:rPr>
        <w:t xml:space="preserve">‘ready’ to appoint the FRCO district lead, which can either be September 2025 or September 2026 </w:t>
      </w:r>
    </w:p>
    <w:p w:rsidR="74F0CD04" w:rsidP="74F0CD04" w:rsidRDefault="74F0CD04" w14:paraId="25531E7A" w14:textId="6128B18D">
      <w:pPr>
        <w:pStyle w:val="Normal"/>
        <w:spacing w:after="0" w:line="240" w:lineRule="auto"/>
        <w:rPr>
          <w:rFonts w:ascii="Calibri" w:hAnsi="Calibri" w:eastAsia="Aptos" w:cs="Calibri"/>
          <w:color w:val="auto"/>
        </w:rPr>
      </w:pPr>
    </w:p>
    <w:p w:rsidR="3BA6EA64" w:rsidP="74F0CD04" w:rsidRDefault="3BA6EA64" w14:paraId="5BFD82E9" w14:textId="54AF9C98">
      <w:pPr>
        <w:pStyle w:val="ListParagraph"/>
        <w:numPr>
          <w:ilvl w:val="0"/>
          <w:numId w:val="22"/>
        </w:numPr>
        <w:spacing w:after="0" w:line="240" w:lineRule="auto"/>
        <w:rPr>
          <w:rFonts w:ascii="Calibri" w:hAnsi="Calibri" w:eastAsia="Aptos" w:cs="Calibri" w:asciiTheme="minorAscii" w:hAnsiTheme="minorAscii" w:eastAsiaTheme="minorAscii" w:cstheme="minorBidi"/>
          <w:b w:val="1"/>
          <w:bCs w:val="1"/>
          <w:color w:val="auto"/>
          <w:sz w:val="22"/>
          <w:szCs w:val="22"/>
          <w:lang w:eastAsia="en-US" w:bidi="ar-SA"/>
        </w:rPr>
      </w:pP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Where is the Connexional Faith-Rooted Community Organiser based within the Mission team? </w:t>
      </w:r>
    </w:p>
    <w:p w:rsidR="3BA6EA64" w:rsidP="74F0CD04" w:rsidRDefault="3BA6EA64" w14:paraId="0E4842E8" w14:textId="10D61952">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The Connexional Faith Rooted Community Organising Officer will be part of the Justice Team </w:t>
      </w:r>
    </w:p>
    <w:p w:rsidR="3BA6EA64" w:rsidP="74F0CD04" w:rsidRDefault="3BA6EA64" w14:paraId="5109454E" w14:textId="3FD72526">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within the wider Mission Team and will work collaboratively with the Evangelism and </w:t>
      </w:r>
    </w:p>
    <w:p w:rsidR="3BA6EA64" w:rsidP="74F0CD04" w:rsidRDefault="3BA6EA64" w14:paraId="1E5C835B" w14:textId="609BE799">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 xml:space="preserve">Growth Team and others. </w:t>
      </w:r>
    </w:p>
    <w:p w:rsidR="3BA6EA64" w:rsidP="74F0CD04" w:rsidRDefault="3BA6EA64" w14:paraId="5E46438D" w14:textId="2495EBC5">
      <w:pPr>
        <w:pStyle w:val="Normal"/>
        <w:spacing w:after="0" w:line="240" w:lineRule="auto"/>
        <w:ind w:firstLine="720"/>
        <w:rPr>
          <w:rFonts w:ascii="Calibri" w:hAnsi="Calibri" w:eastAsia="Aptos" w:cs="Calibri"/>
          <w:color w:val="auto"/>
        </w:rPr>
      </w:pPr>
      <w:r w:rsidRPr="74F0CD04" w:rsidR="3BA6EA64">
        <w:rPr>
          <w:rFonts w:ascii="Calibri" w:hAnsi="Calibri" w:eastAsia="Aptos" w:cs="Calibri"/>
          <w:color w:val="auto"/>
        </w:rPr>
        <w:t>Their key priorities will be:</w:t>
      </w:r>
    </w:p>
    <w:p w:rsidR="3BA6EA64" w:rsidP="74F0CD04" w:rsidRDefault="3BA6EA64" w14:paraId="270EA4D7" w14:textId="5D7516C3">
      <w:pPr>
        <w:pStyle w:val="ListParagraph"/>
        <w:numPr>
          <w:ilvl w:val="0"/>
          <w:numId w:val="23"/>
        </w:numPr>
        <w:spacing w:after="0" w:line="240" w:lineRule="auto"/>
        <w:rPr>
          <w:rFonts w:ascii="Calibri" w:hAnsi="Calibri" w:eastAsia="Aptos" w:cs="Calibri"/>
          <w:color w:val="auto"/>
        </w:rPr>
      </w:pPr>
      <w:r w:rsidRPr="74F0CD04" w:rsidR="3BA6EA64">
        <w:rPr>
          <w:rFonts w:ascii="Calibri" w:hAnsi="Calibri" w:eastAsia="Aptos" w:cs="Calibri"/>
          <w:color w:val="auto"/>
        </w:rPr>
        <w:t>Developing and implementing a Connexional FRCO training strategy</w:t>
      </w:r>
    </w:p>
    <w:p w:rsidR="3BA6EA64" w:rsidP="74F0CD04" w:rsidRDefault="3BA6EA64" w14:paraId="671FBA3F" w14:textId="0891E63A">
      <w:pPr>
        <w:pStyle w:val="ListParagraph"/>
        <w:numPr>
          <w:ilvl w:val="0"/>
          <w:numId w:val="23"/>
        </w:numPr>
        <w:spacing w:after="0" w:line="240" w:lineRule="auto"/>
        <w:rPr>
          <w:rFonts w:ascii="Calibri" w:hAnsi="Calibri" w:eastAsia="Aptos" w:cs="Calibri"/>
          <w:color w:val="auto"/>
        </w:rPr>
      </w:pPr>
      <w:r w:rsidRPr="74F0CD04" w:rsidR="3BA6EA64">
        <w:rPr>
          <w:rFonts w:ascii="Calibri" w:hAnsi="Calibri" w:eastAsia="Aptos" w:cs="Calibri"/>
          <w:color w:val="auto"/>
        </w:rPr>
        <w:t xml:space="preserve">Refining and embedding the theological foundations of faith-rooted community </w:t>
      </w:r>
    </w:p>
    <w:p w:rsidR="3BA6EA64" w:rsidP="74F0CD04" w:rsidRDefault="3BA6EA64" w14:paraId="6D71E607" w14:textId="00B18B44">
      <w:pPr>
        <w:pStyle w:val="ListParagraph"/>
        <w:numPr>
          <w:ilvl w:val="0"/>
          <w:numId w:val="23"/>
        </w:numPr>
        <w:spacing w:after="0" w:line="240" w:lineRule="auto"/>
        <w:rPr>
          <w:rFonts w:ascii="Calibri" w:hAnsi="Calibri" w:eastAsia="Aptos" w:cs="Calibri"/>
          <w:color w:val="auto"/>
        </w:rPr>
      </w:pPr>
      <w:r w:rsidRPr="74F0CD04" w:rsidR="3BA6EA64">
        <w:rPr>
          <w:rFonts w:ascii="Calibri" w:hAnsi="Calibri" w:eastAsia="Aptos" w:cs="Calibri"/>
          <w:color w:val="auto"/>
        </w:rPr>
        <w:t>organising</w:t>
      </w:r>
    </w:p>
    <w:p w:rsidR="3BA6EA64" w:rsidP="74F0CD04" w:rsidRDefault="3BA6EA64" w14:paraId="552CD396" w14:textId="0D970D41">
      <w:pPr>
        <w:pStyle w:val="ListParagraph"/>
        <w:numPr>
          <w:ilvl w:val="0"/>
          <w:numId w:val="23"/>
        </w:numPr>
        <w:spacing w:after="0" w:line="240" w:lineRule="auto"/>
        <w:rPr>
          <w:rFonts w:ascii="Calibri" w:hAnsi="Calibri" w:eastAsia="Aptos" w:cs="Calibri"/>
          <w:color w:val="auto"/>
        </w:rPr>
      </w:pPr>
      <w:r w:rsidRPr="74F0CD04" w:rsidR="3BA6EA64">
        <w:rPr>
          <w:rFonts w:ascii="Calibri" w:hAnsi="Calibri" w:eastAsia="Aptos" w:cs="Calibri"/>
          <w:color w:val="auto"/>
        </w:rPr>
        <w:t>Developing and sustaining a network of district officers</w:t>
      </w:r>
    </w:p>
    <w:p w:rsidR="3BA6EA64" w:rsidP="74F0CD04" w:rsidRDefault="3BA6EA64" w14:paraId="7D9A2990" w14:textId="737D6447">
      <w:pPr>
        <w:pStyle w:val="ListParagraph"/>
        <w:numPr>
          <w:ilvl w:val="0"/>
          <w:numId w:val="23"/>
        </w:numPr>
        <w:spacing w:after="0" w:line="240" w:lineRule="auto"/>
        <w:rPr>
          <w:rFonts w:ascii="Calibri" w:hAnsi="Calibri" w:eastAsia="Aptos" w:cs="Calibri"/>
          <w:b w:val="0"/>
          <w:bCs w:val="0"/>
          <w:color w:val="auto"/>
        </w:rPr>
      </w:pPr>
      <w:r w:rsidRPr="74F0CD04" w:rsidR="3BA6EA64">
        <w:rPr>
          <w:rFonts w:ascii="Calibri" w:hAnsi="Calibri" w:eastAsia="Aptos" w:cs="Calibri"/>
          <w:color w:val="auto"/>
        </w:rPr>
        <w:t xml:space="preserve">Leading </w:t>
      </w:r>
      <w:r w:rsidRPr="74F0CD04" w:rsidR="3BA6EA64">
        <w:rPr>
          <w:rFonts w:ascii="Calibri" w:hAnsi="Calibri" w:eastAsia="Aptos" w:cs="Calibri"/>
          <w:b w:val="0"/>
          <w:bCs w:val="0"/>
          <w:color w:val="auto"/>
        </w:rPr>
        <w:t>on the development of external partner organising relationships</w:t>
      </w:r>
    </w:p>
    <w:p w:rsidR="74F0CD04" w:rsidP="74F0CD04" w:rsidRDefault="74F0CD04" w14:paraId="3478D320" w14:textId="4DB1894C">
      <w:pPr>
        <w:pStyle w:val="ListParagraph"/>
        <w:spacing w:after="0" w:line="240" w:lineRule="auto"/>
        <w:ind w:left="1080"/>
        <w:rPr>
          <w:rFonts w:ascii="Calibri" w:hAnsi="Calibri" w:eastAsia="Aptos" w:cs="Calibri"/>
          <w:b w:val="0"/>
          <w:bCs w:val="0"/>
          <w:color w:val="auto"/>
        </w:rPr>
      </w:pPr>
    </w:p>
    <w:p w:rsidR="3BA6EA64" w:rsidP="74F0CD04" w:rsidRDefault="3BA6EA64" w14:paraId="228668B3" w14:textId="28DE9EF3">
      <w:pPr>
        <w:pStyle w:val="ListParagraph"/>
        <w:numPr>
          <w:ilvl w:val="0"/>
          <w:numId w:val="22"/>
        </w:numPr>
        <w:spacing w:after="0" w:line="240" w:lineRule="auto"/>
        <w:rPr>
          <w:rFonts w:ascii="Calibri" w:hAnsi="Calibri" w:eastAsia="Aptos" w:cs="Calibri"/>
          <w:color w:val="auto"/>
        </w:rPr>
      </w:pPr>
      <w:r w:rsidRPr="74F0CD04" w:rsidR="3BA6EA64">
        <w:rPr>
          <w:rFonts w:ascii="Calibri" w:hAnsi="Calibri" w:eastAsia="Aptos" w:cs="Calibri" w:asciiTheme="minorAscii" w:hAnsiTheme="minorAscii" w:eastAsiaTheme="minorAscii" w:cstheme="minorBidi"/>
          <w:b w:val="0"/>
          <w:bCs w:val="0"/>
          <w:color w:val="auto"/>
          <w:sz w:val="22"/>
          <w:szCs w:val="22"/>
          <w:lang w:eastAsia="en-US" w:bidi="ar-SA"/>
        </w:rPr>
        <w:t>What s</w:t>
      </w:r>
      <w:r w:rsidRPr="74F0CD04" w:rsidR="3BA6EA64">
        <w:rPr>
          <w:rFonts w:ascii="Calibri" w:hAnsi="Calibri" w:eastAsia="Aptos" w:cs="Calibri" w:asciiTheme="minorAscii" w:hAnsiTheme="minorAscii" w:eastAsiaTheme="minorAscii" w:cstheme="minorBidi"/>
          <w:b w:val="0"/>
          <w:bCs w:val="0"/>
          <w:color w:val="auto"/>
          <w:sz w:val="22"/>
          <w:szCs w:val="22"/>
          <w:lang w:eastAsia="en-US" w:bidi="ar-SA"/>
        </w:rPr>
        <w:t>upport is a</w:t>
      </w:r>
      <w:r w:rsidRPr="74F0CD04" w:rsidR="3BA6EA64">
        <w:rPr>
          <w:rFonts w:ascii="Calibri" w:hAnsi="Calibri" w:eastAsia="Aptos" w:cs="Calibri" w:asciiTheme="minorAscii" w:hAnsiTheme="minorAscii" w:eastAsiaTheme="minorAscii" w:cstheme="minorBidi"/>
          <w:b w:val="1"/>
          <w:bCs w:val="1"/>
          <w:color w:val="auto"/>
          <w:sz w:val="22"/>
          <w:szCs w:val="22"/>
          <w:lang w:eastAsia="en-US" w:bidi="ar-SA"/>
        </w:rPr>
        <w:t xml:space="preserve">vailable for the district FRCO leads? </w:t>
      </w:r>
    </w:p>
    <w:p w:rsidR="3BA6EA64" w:rsidP="74F0CD04" w:rsidRDefault="3BA6EA64" w14:paraId="6F5EB225" w14:textId="24A08D7A">
      <w:pPr>
        <w:pStyle w:val="ListParagraph"/>
        <w:numPr>
          <w:ilvl w:val="0"/>
          <w:numId w:val="24"/>
        </w:numPr>
        <w:spacing w:after="0" w:line="240" w:lineRule="auto"/>
        <w:rPr>
          <w:rFonts w:ascii="Calibri" w:hAnsi="Calibri" w:eastAsia="Aptos" w:cs="Calibri"/>
          <w:color w:val="auto"/>
        </w:rPr>
      </w:pPr>
      <w:r w:rsidRPr="74F0CD04" w:rsidR="3BA6EA64">
        <w:rPr>
          <w:rFonts w:ascii="Calibri" w:hAnsi="Calibri" w:eastAsia="Aptos" w:cs="Calibri"/>
          <w:color w:val="auto"/>
        </w:rPr>
        <w:t xml:space="preserve">Induction with the Connexional Faith-Rooted Community Organiser, the Connexional Church </w:t>
      </w:r>
      <w:r w:rsidRPr="74F0CD04" w:rsidR="3BA6EA64">
        <w:rPr>
          <w:rFonts w:ascii="Calibri" w:hAnsi="Calibri" w:eastAsia="Aptos" w:cs="Calibri"/>
          <w:color w:val="auto"/>
        </w:rPr>
        <w:t xml:space="preserve">at the Margins Officer, Director of Social Justice, and Social Action and JPIT. </w:t>
      </w:r>
    </w:p>
    <w:p w:rsidR="3BA6EA64" w:rsidP="74F0CD04" w:rsidRDefault="3BA6EA64" w14:paraId="7F800D3F" w14:textId="5331B2D2">
      <w:pPr>
        <w:pStyle w:val="ListParagraph"/>
        <w:numPr>
          <w:ilvl w:val="0"/>
          <w:numId w:val="24"/>
        </w:numPr>
        <w:spacing w:after="0" w:line="240" w:lineRule="auto"/>
        <w:rPr>
          <w:rFonts w:ascii="Calibri" w:hAnsi="Calibri" w:eastAsia="Aptos" w:cs="Calibri"/>
          <w:color w:val="auto"/>
        </w:rPr>
      </w:pPr>
      <w:r w:rsidRPr="74F0CD04" w:rsidR="3BA6EA64">
        <w:rPr>
          <w:rFonts w:ascii="Calibri" w:hAnsi="Calibri" w:eastAsia="Aptos" w:cs="Calibri"/>
          <w:color w:val="auto"/>
        </w:rPr>
        <w:t xml:space="preserve">Connexional network of district FRCO leads online and in-person. </w:t>
      </w:r>
    </w:p>
    <w:p w:rsidR="3BA6EA64" w:rsidP="74F0CD04" w:rsidRDefault="3BA6EA64" w14:paraId="5747E9B6" w14:textId="221E1D6D">
      <w:pPr>
        <w:pStyle w:val="ListParagraph"/>
        <w:numPr>
          <w:ilvl w:val="0"/>
          <w:numId w:val="24"/>
        </w:numPr>
        <w:spacing w:after="0" w:line="240" w:lineRule="auto"/>
        <w:rPr>
          <w:rFonts w:ascii="Calibri" w:hAnsi="Calibri" w:eastAsia="Aptos" w:cs="Calibri"/>
          <w:color w:val="auto"/>
        </w:rPr>
      </w:pPr>
      <w:r w:rsidRPr="74F0CD04" w:rsidR="3BA6EA64">
        <w:rPr>
          <w:rFonts w:ascii="Calibri" w:hAnsi="Calibri" w:eastAsia="Aptos" w:cs="Calibri"/>
          <w:color w:val="auto"/>
        </w:rPr>
        <w:t xml:space="preserve">Access to book Connexional FRCO team to resource online meetings within the </w:t>
      </w:r>
      <w:r w:rsidRPr="74F0CD04" w:rsidR="3BA6EA64">
        <w:rPr>
          <w:rFonts w:ascii="Calibri" w:hAnsi="Calibri" w:eastAsia="Aptos" w:cs="Calibri"/>
          <w:color w:val="auto"/>
        </w:rPr>
        <w:t xml:space="preserve">district/circuit and if available in-person. </w:t>
      </w:r>
    </w:p>
    <w:p w:rsidR="3BA6EA64" w:rsidP="74F0CD04" w:rsidRDefault="3BA6EA64" w14:paraId="1C171312" w14:textId="45A1B8EB">
      <w:pPr>
        <w:pStyle w:val="ListParagraph"/>
        <w:numPr>
          <w:ilvl w:val="0"/>
          <w:numId w:val="24"/>
        </w:numPr>
        <w:spacing w:after="0" w:line="240" w:lineRule="auto"/>
        <w:rPr>
          <w:rFonts w:ascii="Calibri" w:hAnsi="Calibri" w:eastAsia="Aptos" w:cs="Calibri"/>
          <w:color w:val="auto"/>
        </w:rPr>
      </w:pPr>
      <w:r w:rsidRPr="74F0CD04" w:rsidR="3BA6EA64">
        <w:rPr>
          <w:rFonts w:ascii="Calibri" w:hAnsi="Calibri" w:eastAsia="Aptos" w:cs="Calibri"/>
          <w:color w:val="auto"/>
        </w:rPr>
        <w:t xml:space="preserve">Learning Network, District Mission Enablers/Advisors </w:t>
      </w:r>
    </w:p>
    <w:p w:rsidR="3BA6EA64" w:rsidP="74F0CD04" w:rsidRDefault="3BA6EA64" w14:paraId="7529ABC2" w14:textId="0CBABD0B">
      <w:pPr>
        <w:pStyle w:val="ListParagraph"/>
        <w:numPr>
          <w:ilvl w:val="0"/>
          <w:numId w:val="24"/>
        </w:numPr>
        <w:spacing w:after="0" w:line="240" w:lineRule="auto"/>
        <w:rPr>
          <w:rFonts w:ascii="Calibri" w:hAnsi="Calibri" w:eastAsia="Aptos" w:cs="Calibri"/>
          <w:color w:val="auto"/>
        </w:rPr>
      </w:pPr>
      <w:r w:rsidRPr="74F0CD04" w:rsidR="3BA6EA64">
        <w:rPr>
          <w:rFonts w:ascii="Calibri" w:hAnsi="Calibri" w:eastAsia="Aptos" w:cs="Calibri"/>
          <w:color w:val="auto"/>
        </w:rPr>
        <w:t xml:space="preserve">Coaching is available (free) to all FRCO leads. </w:t>
      </w:r>
    </w:p>
    <w:p w:rsidR="3BA6EA64" w:rsidP="74F0CD04" w:rsidRDefault="3BA6EA64" w14:paraId="7DE53D13" w14:textId="1D8C7863">
      <w:pPr>
        <w:pStyle w:val="ListParagraph"/>
        <w:numPr>
          <w:ilvl w:val="0"/>
          <w:numId w:val="24"/>
        </w:numPr>
        <w:spacing w:after="0" w:line="240" w:lineRule="auto"/>
        <w:rPr>
          <w:rFonts w:ascii="Calibri" w:hAnsi="Calibri" w:eastAsia="Aptos" w:cs="Calibri"/>
          <w:color w:val="auto"/>
        </w:rPr>
      </w:pPr>
      <w:r w:rsidRPr="74F0CD04" w:rsidR="3BA6EA64">
        <w:rPr>
          <w:rFonts w:ascii="Calibri" w:hAnsi="Calibri" w:eastAsia="Aptos" w:cs="Calibri"/>
          <w:color w:val="auto"/>
        </w:rPr>
        <w:t>Training opportunities will be available.</w:t>
      </w:r>
    </w:p>
    <w:sectPr w:rsidRPr="005B4BAB" w:rsidR="00BA70E1" w:rsidSect="00A25729">
      <w:footerReference w:type="default" r:id="rId10"/>
      <w:pgSz w:w="11906" w:h="16838" w:orient="portrait"/>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62BF" w:rsidRDefault="00FE62BF" w14:paraId="3BA7A42C" w14:textId="77777777">
      <w:pPr>
        <w:spacing w:after="0" w:line="240" w:lineRule="auto"/>
      </w:pPr>
      <w:r>
        <w:separator/>
      </w:r>
    </w:p>
  </w:endnote>
  <w:endnote w:type="continuationSeparator" w:id="0">
    <w:p w:rsidR="00FE62BF" w:rsidRDefault="00FE62BF" w14:paraId="490714B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033B" w:rsidRDefault="0048033B" w14:paraId="30D54A91" w14:textId="77777777">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rsidR="000A3B7F" w:rsidRDefault="000A3B7F" w14:paraId="5A49D23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62BF" w:rsidRDefault="00FE62BF" w14:paraId="7B7ADD8C" w14:textId="77777777">
      <w:pPr>
        <w:spacing w:after="0" w:line="240" w:lineRule="auto"/>
      </w:pPr>
      <w:r>
        <w:separator/>
      </w:r>
    </w:p>
  </w:footnote>
  <w:footnote w:type="continuationSeparator" w:id="0">
    <w:p w:rsidR="00FE62BF" w:rsidRDefault="00FE62BF" w14:paraId="0D8648C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3">
    <w:nsid w:val="3074cd0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2">
    <w:nsid w:val="57ec4d5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1">
    <w:nsid w:val="22284344"/>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778ba1b4"/>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2b6d05c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45a80c8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63bae509"/>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5ad1b2d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4a92fc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BD7EB3"/>
    <w:multiLevelType w:val="hybridMultilevel"/>
    <w:tmpl w:val="900809B0"/>
    <w:lvl w:ilvl="0" w:tplc="7696B44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6E6B04"/>
    <w:multiLevelType w:val="hybridMultilevel"/>
    <w:tmpl w:val="7E68DA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855ED3"/>
    <w:multiLevelType w:val="hybridMultilevel"/>
    <w:tmpl w:val="1ED07F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A7A250C"/>
    <w:multiLevelType w:val="hybridMultilevel"/>
    <w:tmpl w:val="0F8CE7E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7821679"/>
    <w:multiLevelType w:val="hybridMultilevel"/>
    <w:tmpl w:val="C6CAB5B0"/>
    <w:lvl w:ilvl="0" w:tplc="7696B44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01A6E23"/>
    <w:multiLevelType w:val="hybridMultilevel"/>
    <w:tmpl w:val="25A48C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D0577E7"/>
    <w:multiLevelType w:val="hybridMultilevel"/>
    <w:tmpl w:val="8FA4FB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D922193"/>
    <w:multiLevelType w:val="hybridMultilevel"/>
    <w:tmpl w:val="5FFA71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EE2733C"/>
    <w:multiLevelType w:val="hybridMultilevel"/>
    <w:tmpl w:val="468613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6CB6B58"/>
    <w:multiLevelType w:val="hybridMultilevel"/>
    <w:tmpl w:val="CB7251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D5C6496"/>
    <w:multiLevelType w:val="hybridMultilevel"/>
    <w:tmpl w:val="8F22A64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E9068A3"/>
    <w:multiLevelType w:val="hybridMultilevel"/>
    <w:tmpl w:val="E962EB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3D8086B"/>
    <w:multiLevelType w:val="hybridMultilevel"/>
    <w:tmpl w:val="5EBA7CC8"/>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761722E0"/>
    <w:multiLevelType w:val="hybridMultilevel"/>
    <w:tmpl w:val="4BA2D44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4" w15:restartNumberingAfterBreak="0">
    <w:nsid w:val="77875302"/>
    <w:multiLevelType w:val="hybridMultilevel"/>
    <w:tmpl w:val="20164EC0"/>
    <w:lvl w:ilvl="0" w:tplc="08090001">
      <w:start w:val="1"/>
      <w:numFmt w:val="bullet"/>
      <w:lvlText w:val=""/>
      <w:lvlJc w:val="left"/>
      <w:pPr>
        <w:ind w:left="1440" w:hanging="360"/>
      </w:pPr>
      <w:rPr>
        <w:rFonts w:hint="default" w:ascii="Symbol" w:hAnsi="Symbol"/>
      </w:rPr>
    </w:lvl>
    <w:lvl w:ilvl="1" w:tplc="FFFFFFFF">
      <w:start w:val="1"/>
      <w:numFmt w:val="bullet"/>
      <w:lvlText w:val="o"/>
      <w:lvlJc w:val="left"/>
      <w:pPr>
        <w:ind w:left="2160" w:hanging="360"/>
      </w:pPr>
      <w:rPr>
        <w:rFonts w:hint="default" w:ascii="Courier New" w:hAnsi="Courier New" w:cs="Courier New"/>
      </w:rPr>
    </w:lvl>
    <w:lvl w:ilvl="2" w:tplc="FFFFFFFF">
      <w:start w:val="1"/>
      <w:numFmt w:val="bullet"/>
      <w:lvlText w:val=""/>
      <w:lvlJc w:val="left"/>
      <w:pPr>
        <w:ind w:left="2880" w:hanging="360"/>
      </w:pPr>
      <w:rPr>
        <w:rFonts w:hint="default" w:ascii="Wingdings" w:hAnsi="Wingdings"/>
      </w:rPr>
    </w:lvl>
    <w:lvl w:ilvl="3" w:tplc="FFFFFFFF">
      <w:start w:val="1"/>
      <w:numFmt w:val="bullet"/>
      <w:lvlText w:val=""/>
      <w:lvlJc w:val="left"/>
      <w:pPr>
        <w:ind w:left="3600" w:hanging="360"/>
      </w:pPr>
      <w:rPr>
        <w:rFonts w:hint="default" w:ascii="Symbol" w:hAnsi="Symbol"/>
      </w:rPr>
    </w:lvl>
    <w:lvl w:ilvl="4" w:tplc="FFFFFFFF">
      <w:start w:val="1"/>
      <w:numFmt w:val="bullet"/>
      <w:lvlText w:val="o"/>
      <w:lvlJc w:val="left"/>
      <w:pPr>
        <w:ind w:left="4320" w:hanging="360"/>
      </w:pPr>
      <w:rPr>
        <w:rFonts w:hint="default" w:ascii="Courier New" w:hAnsi="Courier New" w:cs="Courier New"/>
      </w:rPr>
    </w:lvl>
    <w:lvl w:ilvl="5" w:tplc="FFFFFFFF">
      <w:start w:val="1"/>
      <w:numFmt w:val="bullet"/>
      <w:lvlText w:val=""/>
      <w:lvlJc w:val="left"/>
      <w:pPr>
        <w:ind w:left="5040" w:hanging="360"/>
      </w:pPr>
      <w:rPr>
        <w:rFonts w:hint="default" w:ascii="Wingdings" w:hAnsi="Wingdings"/>
      </w:rPr>
    </w:lvl>
    <w:lvl w:ilvl="6" w:tplc="FFFFFFFF">
      <w:start w:val="1"/>
      <w:numFmt w:val="bullet"/>
      <w:lvlText w:val=""/>
      <w:lvlJc w:val="left"/>
      <w:pPr>
        <w:ind w:left="5760" w:hanging="360"/>
      </w:pPr>
      <w:rPr>
        <w:rFonts w:hint="default" w:ascii="Symbol" w:hAnsi="Symbol"/>
      </w:rPr>
    </w:lvl>
    <w:lvl w:ilvl="7" w:tplc="FFFFFFFF">
      <w:start w:val="1"/>
      <w:numFmt w:val="bullet"/>
      <w:lvlText w:val="o"/>
      <w:lvlJc w:val="left"/>
      <w:pPr>
        <w:ind w:left="6480" w:hanging="360"/>
      </w:pPr>
      <w:rPr>
        <w:rFonts w:hint="default" w:ascii="Courier New" w:hAnsi="Courier New" w:cs="Courier New"/>
      </w:rPr>
    </w:lvl>
    <w:lvl w:ilvl="8" w:tplc="FFFFFFFF">
      <w:start w:val="1"/>
      <w:numFmt w:val="bullet"/>
      <w:lvlText w:val=""/>
      <w:lvlJc w:val="left"/>
      <w:pPr>
        <w:ind w:left="7200" w:hanging="360"/>
      </w:pPr>
      <w:rPr>
        <w:rFonts w:hint="default" w:ascii="Wingdings" w:hAnsi="Wingdings"/>
      </w:rPr>
    </w:lvl>
  </w:abstract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 w16cid:durableId="1758286386">
    <w:abstractNumId w:val="1"/>
  </w:num>
  <w:num w:numId="2" w16cid:durableId="62070287">
    <w:abstractNumId w:val="7"/>
  </w:num>
  <w:num w:numId="3" w16cid:durableId="278227072">
    <w:abstractNumId w:val="5"/>
  </w:num>
  <w:num w:numId="4" w16cid:durableId="345643953">
    <w:abstractNumId w:val="2"/>
  </w:num>
  <w:num w:numId="5" w16cid:durableId="1116825569">
    <w:abstractNumId w:val="10"/>
  </w:num>
  <w:num w:numId="6" w16cid:durableId="567151073">
    <w:abstractNumId w:val="3"/>
  </w:num>
  <w:num w:numId="7" w16cid:durableId="1348216826">
    <w:abstractNumId w:val="11"/>
  </w:num>
  <w:num w:numId="8" w16cid:durableId="206725652">
    <w:abstractNumId w:val="9"/>
  </w:num>
  <w:num w:numId="9" w16cid:durableId="1955552924">
    <w:abstractNumId w:val="8"/>
  </w:num>
  <w:num w:numId="10" w16cid:durableId="1206063289">
    <w:abstractNumId w:val="0"/>
  </w:num>
  <w:num w:numId="11" w16cid:durableId="154227270">
    <w:abstractNumId w:val="4"/>
  </w:num>
  <w:num w:numId="12" w16cid:durableId="739715229">
    <w:abstractNumId w:val="6"/>
  </w:num>
  <w:num w:numId="13" w16cid:durableId="1967157331">
    <w:abstractNumId w:val="13"/>
  </w:num>
  <w:num w:numId="14" w16cid:durableId="1077752255">
    <w:abstractNumId w:val="14"/>
  </w:num>
  <w:num w:numId="15" w16cid:durableId="1760908576">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217"/>
    <w:rsid w:val="000064B3"/>
    <w:rsid w:val="00011B44"/>
    <w:rsid w:val="00015C6D"/>
    <w:rsid w:val="00045626"/>
    <w:rsid w:val="00053CBB"/>
    <w:rsid w:val="00056D1C"/>
    <w:rsid w:val="000820B8"/>
    <w:rsid w:val="000A3B7F"/>
    <w:rsid w:val="000C10BA"/>
    <w:rsid w:val="000E593A"/>
    <w:rsid w:val="000F7659"/>
    <w:rsid w:val="00106ABA"/>
    <w:rsid w:val="0011709B"/>
    <w:rsid w:val="001210BC"/>
    <w:rsid w:val="0012455C"/>
    <w:rsid w:val="00124625"/>
    <w:rsid w:val="0014121D"/>
    <w:rsid w:val="00177D4D"/>
    <w:rsid w:val="001A297F"/>
    <w:rsid w:val="001B09F6"/>
    <w:rsid w:val="001B2BF5"/>
    <w:rsid w:val="001B3850"/>
    <w:rsid w:val="001C0643"/>
    <w:rsid w:val="001E09EE"/>
    <w:rsid w:val="00224B76"/>
    <w:rsid w:val="00247D4D"/>
    <w:rsid w:val="002515D5"/>
    <w:rsid w:val="00256995"/>
    <w:rsid w:val="00265643"/>
    <w:rsid w:val="00287A17"/>
    <w:rsid w:val="00296E9A"/>
    <w:rsid w:val="002B1DF5"/>
    <w:rsid w:val="002B5F00"/>
    <w:rsid w:val="003066B2"/>
    <w:rsid w:val="003068FF"/>
    <w:rsid w:val="00311895"/>
    <w:rsid w:val="00331D5C"/>
    <w:rsid w:val="00332217"/>
    <w:rsid w:val="003347D5"/>
    <w:rsid w:val="00356C49"/>
    <w:rsid w:val="003607FE"/>
    <w:rsid w:val="00382DC5"/>
    <w:rsid w:val="00395F5B"/>
    <w:rsid w:val="003A165E"/>
    <w:rsid w:val="003A3768"/>
    <w:rsid w:val="003B1CCB"/>
    <w:rsid w:val="003D31B2"/>
    <w:rsid w:val="00401B78"/>
    <w:rsid w:val="00411A05"/>
    <w:rsid w:val="00417670"/>
    <w:rsid w:val="00422880"/>
    <w:rsid w:val="004318DB"/>
    <w:rsid w:val="00465DA2"/>
    <w:rsid w:val="0047102A"/>
    <w:rsid w:val="0048033B"/>
    <w:rsid w:val="004B14CF"/>
    <w:rsid w:val="004B27CC"/>
    <w:rsid w:val="004D21C2"/>
    <w:rsid w:val="004D5C98"/>
    <w:rsid w:val="004E3311"/>
    <w:rsid w:val="004E74B2"/>
    <w:rsid w:val="00514707"/>
    <w:rsid w:val="005414C4"/>
    <w:rsid w:val="0054211B"/>
    <w:rsid w:val="0055144B"/>
    <w:rsid w:val="0056774E"/>
    <w:rsid w:val="00572723"/>
    <w:rsid w:val="00575DCC"/>
    <w:rsid w:val="00586B89"/>
    <w:rsid w:val="005B4BAB"/>
    <w:rsid w:val="005C759D"/>
    <w:rsid w:val="005D637A"/>
    <w:rsid w:val="006124F8"/>
    <w:rsid w:val="0063104C"/>
    <w:rsid w:val="00635340"/>
    <w:rsid w:val="0066028A"/>
    <w:rsid w:val="0068559E"/>
    <w:rsid w:val="006E7EBA"/>
    <w:rsid w:val="00743F8C"/>
    <w:rsid w:val="00744E06"/>
    <w:rsid w:val="00752438"/>
    <w:rsid w:val="00771BD7"/>
    <w:rsid w:val="00773145"/>
    <w:rsid w:val="0077721F"/>
    <w:rsid w:val="007B5F87"/>
    <w:rsid w:val="007D0487"/>
    <w:rsid w:val="007D4B9D"/>
    <w:rsid w:val="007F1F01"/>
    <w:rsid w:val="007F7304"/>
    <w:rsid w:val="00835DF3"/>
    <w:rsid w:val="00846128"/>
    <w:rsid w:val="00847540"/>
    <w:rsid w:val="00847CE9"/>
    <w:rsid w:val="00890766"/>
    <w:rsid w:val="008A2025"/>
    <w:rsid w:val="008B2381"/>
    <w:rsid w:val="008E04D8"/>
    <w:rsid w:val="009049DD"/>
    <w:rsid w:val="009328A2"/>
    <w:rsid w:val="00984D46"/>
    <w:rsid w:val="00987415"/>
    <w:rsid w:val="009B2924"/>
    <w:rsid w:val="009C5CDD"/>
    <w:rsid w:val="009C6DE7"/>
    <w:rsid w:val="00A00DF2"/>
    <w:rsid w:val="00A0288F"/>
    <w:rsid w:val="00A25729"/>
    <w:rsid w:val="00A34541"/>
    <w:rsid w:val="00A36916"/>
    <w:rsid w:val="00A82718"/>
    <w:rsid w:val="00A86EC8"/>
    <w:rsid w:val="00A976C9"/>
    <w:rsid w:val="00AA35B0"/>
    <w:rsid w:val="00AA3787"/>
    <w:rsid w:val="00AC7F51"/>
    <w:rsid w:val="00AD4B79"/>
    <w:rsid w:val="00AF676B"/>
    <w:rsid w:val="00B217A9"/>
    <w:rsid w:val="00B22708"/>
    <w:rsid w:val="00B269EC"/>
    <w:rsid w:val="00B30D36"/>
    <w:rsid w:val="00B313B6"/>
    <w:rsid w:val="00B40AE8"/>
    <w:rsid w:val="00B43C33"/>
    <w:rsid w:val="00B44ACA"/>
    <w:rsid w:val="00B70C19"/>
    <w:rsid w:val="00BA4FE4"/>
    <w:rsid w:val="00BA70E1"/>
    <w:rsid w:val="00BC15E2"/>
    <w:rsid w:val="00BC42B8"/>
    <w:rsid w:val="00BD4AC1"/>
    <w:rsid w:val="00BE7B84"/>
    <w:rsid w:val="00BF64E2"/>
    <w:rsid w:val="00C0537E"/>
    <w:rsid w:val="00C15D17"/>
    <w:rsid w:val="00C337BE"/>
    <w:rsid w:val="00C43B01"/>
    <w:rsid w:val="00C752AF"/>
    <w:rsid w:val="00C9373A"/>
    <w:rsid w:val="00CD5709"/>
    <w:rsid w:val="00CD79D1"/>
    <w:rsid w:val="00D27D9B"/>
    <w:rsid w:val="00D37A32"/>
    <w:rsid w:val="00D50659"/>
    <w:rsid w:val="00D5084A"/>
    <w:rsid w:val="00D54BA4"/>
    <w:rsid w:val="00D71469"/>
    <w:rsid w:val="00D93FE6"/>
    <w:rsid w:val="00DD31AD"/>
    <w:rsid w:val="00E55DF4"/>
    <w:rsid w:val="00EA2CD0"/>
    <w:rsid w:val="00EA563C"/>
    <w:rsid w:val="00EA6EE6"/>
    <w:rsid w:val="00EB1B0E"/>
    <w:rsid w:val="00EB5639"/>
    <w:rsid w:val="00ED695B"/>
    <w:rsid w:val="00EF7C0F"/>
    <w:rsid w:val="00F12215"/>
    <w:rsid w:val="00F144DF"/>
    <w:rsid w:val="00F235BD"/>
    <w:rsid w:val="00F47CB0"/>
    <w:rsid w:val="00F5549D"/>
    <w:rsid w:val="00F56CFF"/>
    <w:rsid w:val="00F91698"/>
    <w:rsid w:val="00FE62BF"/>
    <w:rsid w:val="00FE7866"/>
    <w:rsid w:val="00FF0797"/>
    <w:rsid w:val="00FF1A31"/>
    <w:rsid w:val="00FF7763"/>
    <w:rsid w:val="033DE928"/>
    <w:rsid w:val="061E2E0F"/>
    <w:rsid w:val="08FDC268"/>
    <w:rsid w:val="0910AEAE"/>
    <w:rsid w:val="11AA5C02"/>
    <w:rsid w:val="12D0FA9C"/>
    <w:rsid w:val="141DB5FF"/>
    <w:rsid w:val="1671728E"/>
    <w:rsid w:val="19C4B693"/>
    <w:rsid w:val="1BE1AEB6"/>
    <w:rsid w:val="1F641BD0"/>
    <w:rsid w:val="20EA575B"/>
    <w:rsid w:val="20FD4957"/>
    <w:rsid w:val="2586A33F"/>
    <w:rsid w:val="28531F29"/>
    <w:rsid w:val="285D8B7D"/>
    <w:rsid w:val="29398D1A"/>
    <w:rsid w:val="293A2253"/>
    <w:rsid w:val="293A2253"/>
    <w:rsid w:val="2D547926"/>
    <w:rsid w:val="2DCC7BAC"/>
    <w:rsid w:val="2FECF8A7"/>
    <w:rsid w:val="317CBD23"/>
    <w:rsid w:val="3417C886"/>
    <w:rsid w:val="36029125"/>
    <w:rsid w:val="3BA6EA64"/>
    <w:rsid w:val="3D5BB364"/>
    <w:rsid w:val="3D805B50"/>
    <w:rsid w:val="3D8A0660"/>
    <w:rsid w:val="3FBB7474"/>
    <w:rsid w:val="42320A48"/>
    <w:rsid w:val="434764CE"/>
    <w:rsid w:val="4647BA26"/>
    <w:rsid w:val="47ABB274"/>
    <w:rsid w:val="47B0AB5E"/>
    <w:rsid w:val="4976A112"/>
    <w:rsid w:val="4B2FBDAF"/>
    <w:rsid w:val="4C043218"/>
    <w:rsid w:val="4EC4BA6D"/>
    <w:rsid w:val="4F3FE00A"/>
    <w:rsid w:val="539886EF"/>
    <w:rsid w:val="548F6C64"/>
    <w:rsid w:val="55D89928"/>
    <w:rsid w:val="560ED70B"/>
    <w:rsid w:val="587CDCEF"/>
    <w:rsid w:val="5D402910"/>
    <w:rsid w:val="5F4ED4CD"/>
    <w:rsid w:val="64C618D3"/>
    <w:rsid w:val="67DC633B"/>
    <w:rsid w:val="6CE85A45"/>
    <w:rsid w:val="6F491356"/>
    <w:rsid w:val="6F680703"/>
    <w:rsid w:val="700F2D67"/>
    <w:rsid w:val="7063F692"/>
    <w:rsid w:val="7137D54C"/>
    <w:rsid w:val="74F0CD04"/>
    <w:rsid w:val="75519BA8"/>
    <w:rsid w:val="7BBE24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37B1A"/>
  <w15:chartTrackingRefBased/>
  <w15:docId w15:val="{C4856604-BE47-41C7-939A-AEE52E0971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32217"/>
  </w:style>
  <w:style w:type="paragraph" w:styleId="Heading1">
    <w:name w:val="heading 1"/>
    <w:basedOn w:val="Normal"/>
    <w:next w:val="Normal"/>
    <w:link w:val="Heading1Char"/>
    <w:uiPriority w:val="9"/>
    <w:qFormat/>
    <w:rsid w:val="0033221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21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2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2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2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2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2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2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21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3221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3221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3221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3221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3221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3221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3221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3221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32217"/>
    <w:rPr>
      <w:rFonts w:eastAsiaTheme="majorEastAsia" w:cstheme="majorBidi"/>
      <w:color w:val="272727" w:themeColor="text1" w:themeTint="D8"/>
    </w:rPr>
  </w:style>
  <w:style w:type="paragraph" w:styleId="Title">
    <w:name w:val="Title"/>
    <w:basedOn w:val="Normal"/>
    <w:next w:val="Normal"/>
    <w:link w:val="TitleChar"/>
    <w:uiPriority w:val="10"/>
    <w:qFormat/>
    <w:rsid w:val="0033221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3221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3221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322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217"/>
    <w:pPr>
      <w:spacing w:before="160"/>
      <w:jc w:val="center"/>
    </w:pPr>
    <w:rPr>
      <w:i/>
      <w:iCs/>
      <w:color w:val="404040" w:themeColor="text1" w:themeTint="BF"/>
    </w:rPr>
  </w:style>
  <w:style w:type="character" w:styleId="QuoteChar" w:customStyle="1">
    <w:name w:val="Quote Char"/>
    <w:basedOn w:val="DefaultParagraphFont"/>
    <w:link w:val="Quote"/>
    <w:uiPriority w:val="29"/>
    <w:rsid w:val="00332217"/>
    <w:rPr>
      <w:i/>
      <w:iCs/>
      <w:color w:val="404040" w:themeColor="text1" w:themeTint="BF"/>
    </w:rPr>
  </w:style>
  <w:style w:type="paragraph" w:styleId="ListParagraph">
    <w:name w:val="List Paragraph"/>
    <w:basedOn w:val="Normal"/>
    <w:uiPriority w:val="34"/>
    <w:qFormat/>
    <w:rsid w:val="00332217"/>
    <w:pPr>
      <w:ind w:left="720"/>
      <w:contextualSpacing/>
    </w:pPr>
  </w:style>
  <w:style w:type="character" w:styleId="IntenseEmphasis">
    <w:name w:val="Intense Emphasis"/>
    <w:basedOn w:val="DefaultParagraphFont"/>
    <w:uiPriority w:val="21"/>
    <w:qFormat/>
    <w:rsid w:val="00332217"/>
    <w:rPr>
      <w:i/>
      <w:iCs/>
      <w:color w:val="0F4761" w:themeColor="accent1" w:themeShade="BF"/>
    </w:rPr>
  </w:style>
  <w:style w:type="paragraph" w:styleId="IntenseQuote">
    <w:name w:val="Intense Quote"/>
    <w:basedOn w:val="Normal"/>
    <w:next w:val="Normal"/>
    <w:link w:val="IntenseQuoteChar"/>
    <w:uiPriority w:val="30"/>
    <w:qFormat/>
    <w:rsid w:val="0033221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32217"/>
    <w:rPr>
      <w:i/>
      <w:iCs/>
      <w:color w:val="0F4761" w:themeColor="accent1" w:themeShade="BF"/>
    </w:rPr>
  </w:style>
  <w:style w:type="character" w:styleId="IntenseReference">
    <w:name w:val="Intense Reference"/>
    <w:basedOn w:val="DefaultParagraphFont"/>
    <w:uiPriority w:val="32"/>
    <w:qFormat/>
    <w:rsid w:val="00332217"/>
    <w:rPr>
      <w:b/>
      <w:bCs/>
      <w:smallCaps/>
      <w:color w:val="0F4761" w:themeColor="accent1" w:themeShade="BF"/>
      <w:spacing w:val="5"/>
    </w:rPr>
  </w:style>
  <w:style w:type="paragraph" w:styleId="Footer">
    <w:name w:val="footer"/>
    <w:basedOn w:val="Normal"/>
    <w:link w:val="FooterChar"/>
    <w:uiPriority w:val="99"/>
    <w:unhideWhenUsed/>
    <w:rsid w:val="00332217"/>
    <w:pPr>
      <w:tabs>
        <w:tab w:val="center" w:pos="4513"/>
        <w:tab w:val="right" w:pos="9026"/>
      </w:tabs>
      <w:spacing w:after="0" w:line="240" w:lineRule="auto"/>
    </w:pPr>
  </w:style>
  <w:style w:type="character" w:styleId="FooterChar" w:customStyle="1">
    <w:name w:val="Footer Char"/>
    <w:basedOn w:val="DefaultParagraphFont"/>
    <w:link w:val="Footer"/>
    <w:uiPriority w:val="99"/>
    <w:rsid w:val="00332217"/>
  </w:style>
  <w:style w:type="paragraph" w:styleId="BodyText">
    <w:name w:val="Body Text"/>
    <w:basedOn w:val="Normal"/>
    <w:link w:val="BodyTextChar"/>
    <w:uiPriority w:val="99"/>
    <w:qFormat/>
    <w:rsid w:val="0011709B"/>
    <w:pPr>
      <w:widowControl w:val="0"/>
      <w:autoSpaceDE w:val="0"/>
      <w:autoSpaceDN w:val="0"/>
      <w:adjustRightInd w:val="0"/>
      <w:spacing w:after="0" w:line="240" w:lineRule="auto"/>
    </w:pPr>
    <w:rPr>
      <w:rFonts w:ascii="Times New Roman" w:hAnsi="Times New Roman" w:eastAsia="Times New Roman" w:cs="Times New Roman"/>
      <w:kern w:val="0"/>
      <w:sz w:val="24"/>
      <w:szCs w:val="24"/>
      <w:lang w:val="x-none" w:eastAsia="x-none"/>
      <w14:ligatures w14:val="none"/>
    </w:rPr>
  </w:style>
  <w:style w:type="character" w:styleId="BodyTextChar" w:customStyle="1">
    <w:name w:val="Body Text Char"/>
    <w:basedOn w:val="DefaultParagraphFont"/>
    <w:link w:val="BodyText"/>
    <w:uiPriority w:val="99"/>
    <w:rsid w:val="0011709B"/>
    <w:rPr>
      <w:rFonts w:ascii="Times New Roman" w:hAnsi="Times New Roman" w:eastAsia="Times New Roman" w:cs="Times New Roman"/>
      <w:kern w:val="0"/>
      <w:sz w:val="24"/>
      <w:szCs w:val="24"/>
      <w:lang w:val="x-none" w:eastAsia="x-none"/>
      <w14:ligatures w14:val="none"/>
    </w:rPr>
  </w:style>
  <w:style w:type="table" w:styleId="TableGrid">
    <w:name w:val="Table Grid"/>
    <w:basedOn w:val="TableNormal"/>
    <w:uiPriority w:val="39"/>
    <w:rsid w:val="00B313B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422880"/>
    <w:rPr>
      <w:color w:val="467886" w:themeColor="hyperlink"/>
      <w:u w:val="single"/>
    </w:rPr>
  </w:style>
  <w:style w:type="character" w:styleId="UnresolvedMention">
    <w:name w:val="Unresolved Mention"/>
    <w:basedOn w:val="DefaultParagraphFont"/>
    <w:uiPriority w:val="99"/>
    <w:semiHidden/>
    <w:unhideWhenUsed/>
    <w:rsid w:val="00422880"/>
    <w:rPr>
      <w:color w:val="605E5C"/>
      <w:shd w:val="clear" w:color="auto" w:fill="E1DFDD"/>
    </w:rPr>
  </w:style>
  <w:style w:type="character" w:styleId="FollowedHyperlink">
    <w:name w:val="FollowedHyperlink"/>
    <w:basedOn w:val="DefaultParagraphFont"/>
    <w:uiPriority w:val="99"/>
    <w:semiHidden/>
    <w:unhideWhenUsed/>
    <w:rsid w:val="00F5549D"/>
    <w:rPr>
      <w:color w:val="96607D" w:themeColor="followedHyperlink"/>
      <w:u w:val="single"/>
    </w:rPr>
  </w:style>
  <w:style w:type="paragraph" w:styleId="Header">
    <w:name w:val="header"/>
    <w:basedOn w:val="Normal"/>
    <w:link w:val="HeaderChar"/>
    <w:uiPriority w:val="99"/>
    <w:unhideWhenUsed/>
    <w:rsid w:val="00F5549D"/>
    <w:pPr>
      <w:tabs>
        <w:tab w:val="center" w:pos="4513"/>
        <w:tab w:val="right" w:pos="9026"/>
      </w:tabs>
      <w:spacing w:after="0" w:line="240" w:lineRule="auto"/>
    </w:pPr>
  </w:style>
  <w:style w:type="character" w:styleId="HeaderChar" w:customStyle="1">
    <w:name w:val="Header Char"/>
    <w:basedOn w:val="DefaultParagraphFont"/>
    <w:link w:val="Header"/>
    <w:uiPriority w:val="99"/>
    <w:rsid w:val="00F5549D"/>
  </w:style>
  <w:style w:type="paragraph" w:styleId="NoSpacing">
    <w:name w:val="No Spacing"/>
    <w:link w:val="NoSpacingChar"/>
    <w:uiPriority w:val="1"/>
    <w:qFormat/>
    <w:rsid w:val="00A86EC8"/>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A86EC8"/>
    <w:rPr>
      <w:rFonts w:eastAsiaTheme="minorEastAsia"/>
      <w:kern w:val="0"/>
      <w:lang w:val="en-US"/>
      <w14:ligatures w14:val="none"/>
    </w:rPr>
  </w:style>
  <w:style w:type="paragraph" w:styleId="NormalWeb">
    <w:name w:val="Normal (Web)"/>
    <w:basedOn w:val="Normal"/>
    <w:uiPriority w:val="99"/>
    <w:semiHidden/>
    <w:unhideWhenUsed/>
    <w:rsid w:val="00A86EC8"/>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paragraph" w:styleId="xmsonormal" w:customStyle="1">
    <w:name w:val="x_msonormal"/>
    <w:basedOn w:val="Normal"/>
    <w:rsid w:val="00BA70E1"/>
    <w:pPr>
      <w:spacing w:after="0" w:line="240" w:lineRule="auto"/>
    </w:pPr>
    <w:rPr>
      <w:rFonts w:ascii="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398390">
      <w:bodyDiv w:val="1"/>
      <w:marLeft w:val="0"/>
      <w:marRight w:val="0"/>
      <w:marTop w:val="0"/>
      <w:marBottom w:val="0"/>
      <w:divBdr>
        <w:top w:val="none" w:sz="0" w:space="0" w:color="auto"/>
        <w:left w:val="none" w:sz="0" w:space="0" w:color="auto"/>
        <w:bottom w:val="none" w:sz="0" w:space="0" w:color="auto"/>
        <w:right w:val="none" w:sz="0" w:space="0" w:color="auto"/>
      </w:divBdr>
    </w:div>
    <w:div w:id="1956594675">
      <w:bodyDiv w:val="1"/>
      <w:marLeft w:val="0"/>
      <w:marRight w:val="0"/>
      <w:marTop w:val="0"/>
      <w:marBottom w:val="0"/>
      <w:divBdr>
        <w:top w:val="none" w:sz="0" w:space="0" w:color="auto"/>
        <w:left w:val="none" w:sz="0" w:space="0" w:color="auto"/>
        <w:bottom w:val="none" w:sz="0" w:space="0" w:color="auto"/>
        <w:right w:val="none" w:sz="0" w:space="0" w:color="auto"/>
      </w:divBdr>
    </w:div>
    <w:div w:id="206767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methodist.org.uk/for-churches/social-justice/a-justice-seeking-church/" TargetMode="External" Id="rId8" /><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yperlink" Target="https://media.methodist.org.uk/media/documents/conf-24-pc-20-god-for-all-strategic-update-renewal-2025-2032.pdf" TargetMode="External" Id="rId9" /><Relationship Type="http://schemas.openxmlformats.org/officeDocument/2006/relationships/customXml" Target="../customXml/item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6E0A1E8EA3C84185E87C507C51B03F" ma:contentTypeVersion="15" ma:contentTypeDescription="Create a new document." ma:contentTypeScope="" ma:versionID="89ede0c49f887efe6d3b7d8d9ffdd918">
  <xsd:schema xmlns:xsd="http://www.w3.org/2001/XMLSchema" xmlns:xs="http://www.w3.org/2001/XMLSchema" xmlns:p="http://schemas.microsoft.com/office/2006/metadata/properties" xmlns:ns2="2972ec57-25e7-430c-839c-c2807782e942" xmlns:ns3="3ea3d8bd-431c-4faf-b430-15adafadf010" targetNamespace="http://schemas.microsoft.com/office/2006/metadata/properties" ma:root="true" ma:fieldsID="4b1a6a17b93178f4a238bac04948b819" ns2:_="" ns3:_="">
    <xsd:import namespace="2972ec57-25e7-430c-839c-c2807782e942"/>
    <xsd:import namespace="3ea3d8bd-431c-4faf-b430-15adafadf01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72ec57-25e7-430c-839c-c2807782e9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54fd3f6-5f20-4e97-acb8-f105e12c831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ea3d8bd-431c-4faf-b430-15adafadf01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7f19a97-22cd-4164-acab-fc3819e3f8ac}" ma:internalName="TaxCatchAll" ma:showField="CatchAllData" ma:web="3ea3d8bd-431c-4faf-b430-15adafadf01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a3d8bd-431c-4faf-b430-15adafadf010" xsi:nil="true"/>
    <lcf76f155ced4ddcb4097134ff3c332f xmlns="2972ec57-25e7-430c-839c-c2807782e9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444ED6-CFA7-4B83-8942-10DC574D5335}"/>
</file>

<file path=customXml/itemProps2.xml><?xml version="1.0" encoding="utf-8"?>
<ds:datastoreItem xmlns:ds="http://schemas.openxmlformats.org/officeDocument/2006/customXml" ds:itemID="{6AD3CEAD-F56D-4143-9038-108FA5885596}"/>
</file>

<file path=customXml/itemProps3.xml><?xml version="1.0" encoding="utf-8"?>
<ds:datastoreItem xmlns:ds="http://schemas.openxmlformats.org/officeDocument/2006/customXml" ds:itemID="{DEC22450-FFAB-49AD-BDB8-5845FE8F3E7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Eunice Attwood</dc:creator>
  <keywords/>
  <dc:description/>
  <lastModifiedBy>Alex Clare-Young</lastModifiedBy>
  <revision>3</revision>
  <lastPrinted>2024-10-14T15:58:00.0000000Z</lastPrinted>
  <dcterms:created xsi:type="dcterms:W3CDTF">2025-01-30T14:28:00.0000000Z</dcterms:created>
  <dcterms:modified xsi:type="dcterms:W3CDTF">2026-10-29T16:41:52.8594409Z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0x010100DD6E0A1E8EA3C84185E87C507C51B03F</vt:lpwstr>
  </property>
</Properties>
</file>